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F4C" w:rsidRDefault="00075F4C" w:rsidP="00075F4C">
      <w:pPr>
        <w:rPr>
          <w:rFonts w:ascii="Arial" w:hAnsi="Arial" w:cs="Arial"/>
          <w:b/>
          <w:sz w:val="48"/>
          <w:szCs w:val="48"/>
        </w:rPr>
      </w:pPr>
      <w:r>
        <w:rPr>
          <w:rFonts w:ascii="Arial" w:hAnsi="Arial" w:cs="Arial"/>
          <w:b/>
          <w:noProof/>
          <w:sz w:val="48"/>
          <w:szCs w:val="48"/>
          <w:lang w:eastAsia="en-GB"/>
        </w:rPr>
        <w:drawing>
          <wp:anchor distT="0" distB="0" distL="114300" distR="114300" simplePos="0" relativeHeight="251665408" behindDoc="1" locked="0" layoutInCell="1" allowOverlap="1">
            <wp:simplePos x="0" y="0"/>
            <wp:positionH relativeFrom="column">
              <wp:posOffset>-824865</wp:posOffset>
            </wp:positionH>
            <wp:positionV relativeFrom="paragraph">
              <wp:posOffset>-906780</wp:posOffset>
            </wp:positionV>
            <wp:extent cx="7846695" cy="2407920"/>
            <wp:effectExtent l="19050" t="0" r="1905" b="0"/>
            <wp:wrapTight wrapText="bothSides">
              <wp:wrapPolygon edited="0">
                <wp:start x="-52" y="0"/>
                <wp:lineTo x="-52" y="21361"/>
                <wp:lineTo x="21605" y="21361"/>
                <wp:lineTo x="21605" y="0"/>
                <wp:lineTo x="-52" y="0"/>
              </wp:wrapPolygon>
            </wp:wrapTight>
            <wp:docPr id="7" name="Picture 7" descr="NESpurplesw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Spurpleswoop"/>
                    <pic:cNvPicPr>
                      <a:picLocks noChangeAspect="1" noChangeArrowheads="1"/>
                    </pic:cNvPicPr>
                  </pic:nvPicPr>
                  <pic:blipFill>
                    <a:blip r:embed="rId7" cstate="print"/>
                    <a:srcRect/>
                    <a:stretch>
                      <a:fillRect/>
                    </a:stretch>
                  </pic:blipFill>
                  <pic:spPr bwMode="auto">
                    <a:xfrm>
                      <a:off x="0" y="0"/>
                      <a:ext cx="7846695" cy="2407920"/>
                    </a:xfrm>
                    <a:prstGeom prst="rect">
                      <a:avLst/>
                    </a:prstGeom>
                    <a:noFill/>
                    <a:ln w="9525">
                      <a:noFill/>
                      <a:miter lim="800000"/>
                      <a:headEnd/>
                      <a:tailEnd/>
                    </a:ln>
                  </pic:spPr>
                </pic:pic>
              </a:graphicData>
            </a:graphic>
          </wp:anchor>
        </w:drawing>
      </w:r>
      <w:r w:rsidR="00A36115">
        <w:rPr>
          <w:rFonts w:ascii="Arial" w:hAnsi="Arial" w:cs="Arial"/>
          <w:b/>
          <w:sz w:val="48"/>
          <w:szCs w:val="48"/>
        </w:rPr>
        <w:t>Full report</w:t>
      </w:r>
    </w:p>
    <w:p w:rsidR="00075F4C" w:rsidRDefault="00075F4C" w:rsidP="00075F4C">
      <w:pPr>
        <w:rPr>
          <w:rFonts w:ascii="Arial" w:hAnsi="Arial" w:cs="Arial"/>
          <w:b/>
          <w:sz w:val="48"/>
          <w:szCs w:val="48"/>
        </w:rPr>
      </w:pPr>
    </w:p>
    <w:p w:rsidR="00075F4C" w:rsidRDefault="00075F4C" w:rsidP="00075F4C">
      <w:pPr>
        <w:rPr>
          <w:rFonts w:ascii="Arial" w:hAnsi="Arial" w:cs="Arial"/>
          <w:b/>
          <w:sz w:val="48"/>
          <w:szCs w:val="48"/>
        </w:rPr>
      </w:pPr>
    </w:p>
    <w:p w:rsidR="00075F4C" w:rsidRPr="009900C6" w:rsidRDefault="00075F4C" w:rsidP="00075F4C">
      <w:pPr>
        <w:rPr>
          <w:rFonts w:ascii="Arial" w:hAnsi="Arial" w:cs="Arial"/>
          <w:b/>
          <w:sz w:val="48"/>
          <w:szCs w:val="48"/>
        </w:rPr>
      </w:pPr>
      <w:r w:rsidRPr="009900C6">
        <w:rPr>
          <w:rFonts w:ascii="Arial" w:hAnsi="Arial" w:cs="Arial"/>
          <w:b/>
          <w:sz w:val="48"/>
          <w:szCs w:val="48"/>
        </w:rPr>
        <w:t xml:space="preserve">An evaluation of the implementation of an evidence based psychological approach in the Third Sector </w:t>
      </w:r>
    </w:p>
    <w:p w:rsidR="00075F4C" w:rsidRDefault="00075F4C" w:rsidP="00075F4C">
      <w:pPr>
        <w:rPr>
          <w:rFonts w:ascii="Arial" w:hAnsi="Arial" w:cs="Arial"/>
          <w:b/>
          <w:sz w:val="32"/>
          <w:szCs w:val="32"/>
        </w:rPr>
      </w:pPr>
    </w:p>
    <w:p w:rsidR="00075F4C" w:rsidRDefault="00075F4C" w:rsidP="00075F4C">
      <w:pPr>
        <w:rPr>
          <w:rFonts w:ascii="Arial" w:hAnsi="Arial" w:cs="Arial"/>
          <w:b/>
          <w:sz w:val="32"/>
          <w:szCs w:val="32"/>
        </w:rPr>
      </w:pPr>
    </w:p>
    <w:p w:rsidR="00075F4C" w:rsidRPr="009900C6" w:rsidRDefault="00075F4C" w:rsidP="00075F4C">
      <w:pPr>
        <w:spacing w:line="240" w:lineRule="auto"/>
        <w:rPr>
          <w:rFonts w:ascii="Arial" w:hAnsi="Arial" w:cs="Arial"/>
          <w:b/>
          <w:sz w:val="28"/>
          <w:szCs w:val="28"/>
        </w:rPr>
      </w:pPr>
      <w:r w:rsidRPr="009900C6">
        <w:rPr>
          <w:rFonts w:ascii="Arial" w:hAnsi="Arial" w:cs="Arial"/>
          <w:b/>
          <w:sz w:val="28"/>
          <w:szCs w:val="28"/>
        </w:rPr>
        <w:t xml:space="preserve">Anne </w:t>
      </w:r>
      <w:proofErr w:type="spellStart"/>
      <w:r w:rsidRPr="009900C6">
        <w:rPr>
          <w:rFonts w:ascii="Arial" w:hAnsi="Arial" w:cs="Arial"/>
          <w:b/>
          <w:sz w:val="28"/>
          <w:szCs w:val="28"/>
        </w:rPr>
        <w:t>Joice</w:t>
      </w:r>
      <w:proofErr w:type="spellEnd"/>
      <w:r w:rsidRPr="009900C6">
        <w:rPr>
          <w:rFonts w:ascii="Arial" w:hAnsi="Arial" w:cs="Arial"/>
          <w:b/>
          <w:sz w:val="28"/>
          <w:szCs w:val="28"/>
        </w:rPr>
        <w:t>,</w:t>
      </w:r>
    </w:p>
    <w:p w:rsidR="00075F4C" w:rsidRPr="009900C6" w:rsidRDefault="00075F4C" w:rsidP="00075F4C">
      <w:pPr>
        <w:spacing w:line="240" w:lineRule="auto"/>
        <w:rPr>
          <w:rFonts w:ascii="Arial" w:hAnsi="Arial" w:cs="Arial"/>
          <w:b/>
          <w:sz w:val="28"/>
          <w:szCs w:val="28"/>
        </w:rPr>
      </w:pPr>
      <w:r w:rsidRPr="009900C6">
        <w:rPr>
          <w:rFonts w:ascii="Arial" w:hAnsi="Arial" w:cs="Arial"/>
          <w:b/>
          <w:sz w:val="28"/>
          <w:szCs w:val="28"/>
        </w:rPr>
        <w:t>Programme Director</w:t>
      </w:r>
    </w:p>
    <w:p w:rsidR="00075F4C" w:rsidRDefault="00075F4C" w:rsidP="00075F4C">
      <w:pPr>
        <w:spacing w:line="240" w:lineRule="auto"/>
        <w:rPr>
          <w:rFonts w:ascii="Arial" w:hAnsi="Arial" w:cs="Arial"/>
          <w:b/>
          <w:sz w:val="28"/>
          <w:szCs w:val="28"/>
        </w:rPr>
      </w:pPr>
    </w:p>
    <w:p w:rsidR="00075F4C" w:rsidRPr="009900C6" w:rsidRDefault="00075F4C" w:rsidP="00075F4C">
      <w:pPr>
        <w:spacing w:line="240" w:lineRule="auto"/>
        <w:rPr>
          <w:rFonts w:ascii="Arial" w:hAnsi="Arial" w:cs="Arial"/>
          <w:b/>
          <w:sz w:val="28"/>
          <w:szCs w:val="28"/>
        </w:rPr>
      </w:pPr>
      <w:r w:rsidRPr="009900C6">
        <w:rPr>
          <w:rFonts w:ascii="Arial" w:hAnsi="Arial" w:cs="Arial"/>
          <w:b/>
          <w:sz w:val="28"/>
          <w:szCs w:val="28"/>
        </w:rPr>
        <w:t>Liz Rafferty,</w:t>
      </w:r>
    </w:p>
    <w:p w:rsidR="00075F4C" w:rsidRDefault="00075F4C" w:rsidP="00075F4C">
      <w:pPr>
        <w:spacing w:line="240" w:lineRule="auto"/>
        <w:rPr>
          <w:rFonts w:ascii="Arial" w:hAnsi="Arial" w:cs="Arial"/>
          <w:b/>
          <w:sz w:val="28"/>
          <w:szCs w:val="28"/>
        </w:rPr>
      </w:pPr>
      <w:r w:rsidRPr="009900C6">
        <w:rPr>
          <w:rFonts w:ascii="Arial" w:hAnsi="Arial" w:cs="Arial"/>
          <w:b/>
          <w:sz w:val="28"/>
          <w:szCs w:val="28"/>
        </w:rPr>
        <w:t>Education Project Manager</w:t>
      </w:r>
      <w:r>
        <w:rPr>
          <w:rFonts w:ascii="Arial" w:hAnsi="Arial" w:cs="Arial"/>
          <w:b/>
          <w:sz w:val="28"/>
          <w:szCs w:val="28"/>
        </w:rPr>
        <w:br w:type="page"/>
      </w:r>
    </w:p>
    <w:p w:rsidR="00075F4C" w:rsidRPr="00632BE6" w:rsidRDefault="00075F4C" w:rsidP="00075F4C">
      <w:pPr>
        <w:rPr>
          <w:rFonts w:ascii="Arial" w:hAnsi="Arial" w:cs="Arial"/>
          <w:b/>
          <w:sz w:val="28"/>
          <w:szCs w:val="28"/>
        </w:rPr>
      </w:pPr>
      <w:r w:rsidRPr="00632BE6">
        <w:rPr>
          <w:rFonts w:ascii="Arial" w:hAnsi="Arial" w:cs="Arial"/>
          <w:b/>
          <w:sz w:val="28"/>
          <w:szCs w:val="28"/>
        </w:rPr>
        <w:lastRenderedPageBreak/>
        <w:t>Contents</w:t>
      </w:r>
    </w:p>
    <w:p w:rsidR="00075F4C" w:rsidRDefault="00075F4C" w:rsidP="00075F4C">
      <w:pPr>
        <w:rPr>
          <w:rFonts w:ascii="Arial" w:hAnsi="Arial" w:cs="Arial"/>
          <w:b/>
          <w:sz w:val="28"/>
          <w:szCs w:val="28"/>
        </w:rPr>
      </w:pPr>
    </w:p>
    <w:tbl>
      <w:tblPr>
        <w:tblStyle w:val="TableGrid"/>
        <w:tblW w:w="5000" w:type="pct"/>
        <w:tblLook w:val="04A0"/>
      </w:tblPr>
      <w:tblGrid>
        <w:gridCol w:w="1383"/>
        <w:gridCol w:w="6876"/>
        <w:gridCol w:w="1709"/>
      </w:tblGrid>
      <w:tr w:rsidR="00075F4C" w:rsidRPr="00632BE6" w:rsidTr="00632BE6">
        <w:tc>
          <w:tcPr>
            <w:tcW w:w="694" w:type="pct"/>
            <w:shd w:val="clear" w:color="auto" w:fill="E6D5E7"/>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Section</w:t>
            </w:r>
          </w:p>
          <w:p w:rsidR="00075F4C" w:rsidRPr="00632BE6" w:rsidRDefault="00075F4C" w:rsidP="00632BE6">
            <w:pPr>
              <w:spacing w:line="480" w:lineRule="auto"/>
              <w:rPr>
                <w:rFonts w:ascii="Arial" w:hAnsi="Arial" w:cs="Arial"/>
                <w:b/>
                <w:sz w:val="28"/>
                <w:szCs w:val="28"/>
              </w:rPr>
            </w:pPr>
          </w:p>
        </w:tc>
        <w:tc>
          <w:tcPr>
            <w:tcW w:w="3449" w:type="pct"/>
            <w:shd w:val="clear" w:color="auto" w:fill="E6D5E7"/>
          </w:tcPr>
          <w:p w:rsidR="00075F4C" w:rsidRPr="00632BE6" w:rsidRDefault="00075F4C" w:rsidP="00A17552">
            <w:pPr>
              <w:tabs>
                <w:tab w:val="left" w:pos="2304"/>
              </w:tabs>
              <w:spacing w:line="480" w:lineRule="auto"/>
              <w:rPr>
                <w:rFonts w:ascii="Arial" w:hAnsi="Arial" w:cs="Arial"/>
                <w:b/>
                <w:sz w:val="28"/>
                <w:szCs w:val="28"/>
              </w:rPr>
            </w:pPr>
            <w:r w:rsidRPr="00632BE6">
              <w:rPr>
                <w:rFonts w:ascii="Arial" w:hAnsi="Arial" w:cs="Arial"/>
                <w:b/>
                <w:sz w:val="28"/>
                <w:szCs w:val="28"/>
              </w:rPr>
              <w:t>Title</w:t>
            </w:r>
            <w:r w:rsidR="00A17552">
              <w:rPr>
                <w:rFonts w:ascii="Arial" w:hAnsi="Arial" w:cs="Arial"/>
                <w:b/>
                <w:sz w:val="28"/>
                <w:szCs w:val="28"/>
              </w:rPr>
              <w:tab/>
            </w:r>
          </w:p>
        </w:tc>
        <w:tc>
          <w:tcPr>
            <w:tcW w:w="857" w:type="pct"/>
            <w:shd w:val="clear" w:color="auto" w:fill="E6D5E7"/>
          </w:tcPr>
          <w:p w:rsidR="00075F4C" w:rsidRPr="00632BE6" w:rsidRDefault="00075F4C" w:rsidP="00632BE6">
            <w:pPr>
              <w:spacing w:line="480" w:lineRule="auto"/>
              <w:jc w:val="center"/>
              <w:rPr>
                <w:rFonts w:ascii="Arial" w:hAnsi="Arial" w:cs="Arial"/>
                <w:b/>
                <w:sz w:val="28"/>
                <w:szCs w:val="28"/>
              </w:rPr>
            </w:pPr>
            <w:r w:rsidRPr="00632BE6">
              <w:rPr>
                <w:rFonts w:ascii="Arial" w:hAnsi="Arial" w:cs="Arial"/>
                <w:b/>
                <w:sz w:val="28"/>
                <w:szCs w:val="28"/>
              </w:rPr>
              <w:t>Page</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1</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Summary</w:t>
            </w:r>
            <w:r w:rsidR="00A36115">
              <w:rPr>
                <w:rFonts w:ascii="Arial" w:hAnsi="Arial" w:cs="Arial"/>
                <w:b/>
                <w:sz w:val="28"/>
                <w:szCs w:val="28"/>
              </w:rPr>
              <w:t xml:space="preserve"> of project</w:t>
            </w:r>
          </w:p>
        </w:tc>
        <w:tc>
          <w:tcPr>
            <w:tcW w:w="857" w:type="pct"/>
            <w:shd w:val="clear" w:color="auto" w:fill="F2F2F2" w:themeFill="background1" w:themeFillShade="F2"/>
          </w:tcPr>
          <w:p w:rsidR="00075F4C" w:rsidRPr="00632BE6" w:rsidRDefault="00FD6778" w:rsidP="00632BE6">
            <w:pPr>
              <w:spacing w:line="480" w:lineRule="auto"/>
              <w:jc w:val="center"/>
              <w:rPr>
                <w:rFonts w:ascii="Arial" w:hAnsi="Arial" w:cs="Arial"/>
                <w:b/>
                <w:sz w:val="28"/>
                <w:szCs w:val="28"/>
              </w:rPr>
            </w:pPr>
            <w:r w:rsidRPr="00632BE6">
              <w:rPr>
                <w:rFonts w:ascii="Arial" w:hAnsi="Arial" w:cs="Arial"/>
                <w:b/>
                <w:sz w:val="28"/>
                <w:szCs w:val="28"/>
              </w:rPr>
              <w:t>3</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2</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Introduction</w:t>
            </w:r>
          </w:p>
          <w:p w:rsidR="00075F4C" w:rsidRPr="00E02CBB" w:rsidRDefault="00075F4C" w:rsidP="00632BE6">
            <w:pPr>
              <w:spacing w:line="276" w:lineRule="auto"/>
              <w:rPr>
                <w:rFonts w:ascii="Arial" w:hAnsi="Arial" w:cs="Arial"/>
                <w:b/>
                <w:sz w:val="24"/>
                <w:szCs w:val="24"/>
              </w:rPr>
            </w:pPr>
            <w:r w:rsidRPr="00E02CBB">
              <w:rPr>
                <w:rFonts w:ascii="Arial" w:hAnsi="Arial" w:cs="Arial"/>
                <w:b/>
                <w:sz w:val="24"/>
                <w:szCs w:val="24"/>
              </w:rPr>
              <w:t xml:space="preserve">- </w:t>
            </w:r>
            <w:r w:rsidR="00FD6778">
              <w:rPr>
                <w:rFonts w:ascii="Arial" w:hAnsi="Arial" w:cs="Arial"/>
                <w:b/>
                <w:sz w:val="24"/>
                <w:szCs w:val="24"/>
              </w:rPr>
              <w:t>Pilot Project</w:t>
            </w:r>
          </w:p>
          <w:p w:rsidR="00075F4C" w:rsidRDefault="00075F4C" w:rsidP="00632BE6">
            <w:pPr>
              <w:spacing w:line="276" w:lineRule="auto"/>
              <w:rPr>
                <w:rFonts w:ascii="Arial" w:hAnsi="Arial" w:cs="Arial"/>
                <w:b/>
                <w:sz w:val="24"/>
                <w:szCs w:val="24"/>
              </w:rPr>
            </w:pPr>
            <w:r w:rsidRPr="00E02CBB">
              <w:rPr>
                <w:rFonts w:ascii="Arial" w:hAnsi="Arial" w:cs="Arial"/>
                <w:b/>
                <w:sz w:val="24"/>
                <w:szCs w:val="24"/>
              </w:rPr>
              <w:t xml:space="preserve">- </w:t>
            </w:r>
            <w:r w:rsidR="00FD6778">
              <w:rPr>
                <w:rFonts w:ascii="Arial" w:hAnsi="Arial" w:cs="Arial"/>
                <w:b/>
                <w:sz w:val="24"/>
                <w:szCs w:val="24"/>
              </w:rPr>
              <w:t>Evidence based Psychological Approach</w:t>
            </w:r>
          </w:p>
          <w:p w:rsidR="00632BE6" w:rsidRPr="00E02CBB" w:rsidRDefault="00632BE6" w:rsidP="00632BE6">
            <w:pPr>
              <w:spacing w:line="276" w:lineRule="auto"/>
              <w:rPr>
                <w:rFonts w:ascii="Arial" w:hAnsi="Arial" w:cs="Arial"/>
                <w:b/>
                <w:sz w:val="24"/>
                <w:szCs w:val="24"/>
              </w:rPr>
            </w:pPr>
          </w:p>
        </w:tc>
        <w:tc>
          <w:tcPr>
            <w:tcW w:w="857" w:type="pct"/>
            <w:shd w:val="clear" w:color="auto" w:fill="F2F2F2" w:themeFill="background1" w:themeFillShade="F2"/>
          </w:tcPr>
          <w:p w:rsidR="00075F4C" w:rsidRPr="00632BE6" w:rsidRDefault="00075F4C" w:rsidP="00632BE6">
            <w:pPr>
              <w:spacing w:line="480" w:lineRule="auto"/>
              <w:jc w:val="center"/>
              <w:rPr>
                <w:rFonts w:ascii="Arial" w:hAnsi="Arial" w:cs="Arial"/>
                <w:b/>
                <w:sz w:val="28"/>
                <w:szCs w:val="28"/>
              </w:rPr>
            </w:pPr>
          </w:p>
          <w:p w:rsidR="00FD6778" w:rsidRPr="00632BE6" w:rsidRDefault="00A36115" w:rsidP="00632BE6">
            <w:pPr>
              <w:spacing w:line="276" w:lineRule="auto"/>
              <w:jc w:val="center"/>
              <w:rPr>
                <w:rFonts w:ascii="Arial" w:hAnsi="Arial" w:cs="Arial"/>
                <w:b/>
                <w:sz w:val="28"/>
                <w:szCs w:val="28"/>
              </w:rPr>
            </w:pPr>
            <w:r>
              <w:rPr>
                <w:rFonts w:ascii="Arial" w:hAnsi="Arial" w:cs="Arial"/>
                <w:b/>
                <w:sz w:val="28"/>
                <w:szCs w:val="28"/>
              </w:rPr>
              <w:t>5</w:t>
            </w:r>
          </w:p>
          <w:p w:rsidR="00FD6778" w:rsidRPr="00632BE6" w:rsidRDefault="00A36115" w:rsidP="00A36115">
            <w:pPr>
              <w:spacing w:line="276" w:lineRule="auto"/>
              <w:jc w:val="center"/>
              <w:rPr>
                <w:rFonts w:ascii="Arial" w:hAnsi="Arial" w:cs="Arial"/>
                <w:b/>
                <w:sz w:val="28"/>
                <w:szCs w:val="28"/>
              </w:rPr>
            </w:pPr>
            <w:r>
              <w:rPr>
                <w:rFonts w:ascii="Arial" w:hAnsi="Arial" w:cs="Arial"/>
                <w:b/>
                <w:sz w:val="28"/>
                <w:szCs w:val="28"/>
              </w:rPr>
              <w:t>6</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3</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Method</w:t>
            </w:r>
          </w:p>
        </w:tc>
        <w:tc>
          <w:tcPr>
            <w:tcW w:w="857" w:type="pct"/>
            <w:shd w:val="clear" w:color="auto" w:fill="F2F2F2" w:themeFill="background1" w:themeFillShade="F2"/>
          </w:tcPr>
          <w:p w:rsidR="00075F4C" w:rsidRPr="00632BE6" w:rsidRDefault="00A36115" w:rsidP="00A36115">
            <w:pPr>
              <w:spacing w:line="480" w:lineRule="auto"/>
              <w:jc w:val="center"/>
              <w:rPr>
                <w:rFonts w:ascii="Arial" w:hAnsi="Arial" w:cs="Arial"/>
                <w:b/>
                <w:sz w:val="28"/>
                <w:szCs w:val="28"/>
              </w:rPr>
            </w:pPr>
            <w:r>
              <w:rPr>
                <w:rFonts w:ascii="Arial" w:hAnsi="Arial" w:cs="Arial"/>
                <w:b/>
                <w:sz w:val="28"/>
                <w:szCs w:val="28"/>
              </w:rPr>
              <w:t>7</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4</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Results</w:t>
            </w:r>
          </w:p>
        </w:tc>
        <w:tc>
          <w:tcPr>
            <w:tcW w:w="857" w:type="pct"/>
            <w:shd w:val="clear" w:color="auto" w:fill="F2F2F2" w:themeFill="background1" w:themeFillShade="F2"/>
          </w:tcPr>
          <w:p w:rsidR="00075F4C" w:rsidRPr="00632BE6" w:rsidRDefault="00A36115" w:rsidP="00A36115">
            <w:pPr>
              <w:spacing w:line="480" w:lineRule="auto"/>
              <w:jc w:val="center"/>
              <w:rPr>
                <w:rFonts w:ascii="Arial" w:hAnsi="Arial" w:cs="Arial"/>
                <w:b/>
                <w:sz w:val="28"/>
                <w:szCs w:val="28"/>
              </w:rPr>
            </w:pPr>
            <w:r>
              <w:rPr>
                <w:rFonts w:ascii="Arial" w:hAnsi="Arial" w:cs="Arial"/>
                <w:b/>
                <w:sz w:val="28"/>
                <w:szCs w:val="28"/>
              </w:rPr>
              <w:t>8</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5</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Discussion</w:t>
            </w:r>
          </w:p>
        </w:tc>
        <w:tc>
          <w:tcPr>
            <w:tcW w:w="857" w:type="pct"/>
            <w:shd w:val="clear" w:color="auto" w:fill="F2F2F2" w:themeFill="background1" w:themeFillShade="F2"/>
          </w:tcPr>
          <w:p w:rsidR="00075F4C" w:rsidRPr="00632BE6" w:rsidRDefault="00FD6778" w:rsidP="00A36115">
            <w:pPr>
              <w:spacing w:line="480" w:lineRule="auto"/>
              <w:jc w:val="center"/>
              <w:rPr>
                <w:rFonts w:ascii="Arial" w:hAnsi="Arial" w:cs="Arial"/>
                <w:b/>
                <w:sz w:val="28"/>
                <w:szCs w:val="28"/>
              </w:rPr>
            </w:pPr>
            <w:r w:rsidRPr="00632BE6">
              <w:rPr>
                <w:rFonts w:ascii="Arial" w:hAnsi="Arial" w:cs="Arial"/>
                <w:b/>
                <w:sz w:val="28"/>
                <w:szCs w:val="28"/>
              </w:rPr>
              <w:t>2</w:t>
            </w:r>
            <w:r w:rsidR="00A36115">
              <w:rPr>
                <w:rFonts w:ascii="Arial" w:hAnsi="Arial" w:cs="Arial"/>
                <w:b/>
                <w:sz w:val="28"/>
                <w:szCs w:val="28"/>
              </w:rPr>
              <w:t>3</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6</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Conclusion</w:t>
            </w:r>
          </w:p>
        </w:tc>
        <w:tc>
          <w:tcPr>
            <w:tcW w:w="857" w:type="pct"/>
            <w:shd w:val="clear" w:color="auto" w:fill="F2F2F2" w:themeFill="background1" w:themeFillShade="F2"/>
          </w:tcPr>
          <w:p w:rsidR="00075F4C" w:rsidRPr="00632BE6" w:rsidRDefault="00FD6778" w:rsidP="00A36115">
            <w:pPr>
              <w:spacing w:line="480" w:lineRule="auto"/>
              <w:jc w:val="center"/>
              <w:rPr>
                <w:rFonts w:ascii="Arial" w:hAnsi="Arial" w:cs="Arial"/>
                <w:b/>
                <w:sz w:val="28"/>
                <w:szCs w:val="28"/>
              </w:rPr>
            </w:pPr>
            <w:r w:rsidRPr="00632BE6">
              <w:rPr>
                <w:rFonts w:ascii="Arial" w:hAnsi="Arial" w:cs="Arial"/>
                <w:b/>
                <w:sz w:val="28"/>
                <w:szCs w:val="28"/>
              </w:rPr>
              <w:t>2</w:t>
            </w:r>
            <w:r w:rsidR="00A36115">
              <w:rPr>
                <w:rFonts w:ascii="Arial" w:hAnsi="Arial" w:cs="Arial"/>
                <w:b/>
                <w:sz w:val="28"/>
                <w:szCs w:val="28"/>
              </w:rPr>
              <w:t>4</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7</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Appendices</w:t>
            </w:r>
          </w:p>
        </w:tc>
        <w:tc>
          <w:tcPr>
            <w:tcW w:w="857" w:type="pct"/>
            <w:shd w:val="clear" w:color="auto" w:fill="F2F2F2" w:themeFill="background1" w:themeFillShade="F2"/>
          </w:tcPr>
          <w:p w:rsidR="00075F4C" w:rsidRPr="00632BE6" w:rsidRDefault="00075F4C" w:rsidP="00632BE6">
            <w:pPr>
              <w:spacing w:line="480" w:lineRule="auto"/>
              <w:jc w:val="center"/>
              <w:rPr>
                <w:rFonts w:ascii="Arial" w:hAnsi="Arial" w:cs="Arial"/>
                <w:b/>
                <w:sz w:val="28"/>
                <w:szCs w:val="28"/>
              </w:rPr>
            </w:pP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p>
        </w:tc>
        <w:tc>
          <w:tcPr>
            <w:tcW w:w="3449" w:type="pct"/>
            <w:shd w:val="clear" w:color="auto" w:fill="F2F2F2" w:themeFill="background1" w:themeFillShade="F2"/>
          </w:tcPr>
          <w:p w:rsidR="00075F4C" w:rsidRPr="00E02CBB" w:rsidRDefault="00FD6778" w:rsidP="00632BE6">
            <w:pPr>
              <w:spacing w:line="276" w:lineRule="auto"/>
              <w:rPr>
                <w:rFonts w:ascii="Arial" w:hAnsi="Arial" w:cs="Arial"/>
                <w:b/>
                <w:sz w:val="24"/>
                <w:szCs w:val="24"/>
              </w:rPr>
            </w:pPr>
            <w:r w:rsidRPr="00FD6778">
              <w:rPr>
                <w:rFonts w:ascii="Arial" w:hAnsi="Arial" w:cs="Arial"/>
                <w:b/>
                <w:sz w:val="24"/>
                <w:szCs w:val="24"/>
              </w:rPr>
              <w:t>Brief description of the role of the participating organisations</w:t>
            </w:r>
          </w:p>
        </w:tc>
        <w:tc>
          <w:tcPr>
            <w:tcW w:w="857" w:type="pct"/>
            <w:shd w:val="clear" w:color="auto" w:fill="F2F2F2" w:themeFill="background1" w:themeFillShade="F2"/>
          </w:tcPr>
          <w:p w:rsidR="00075F4C" w:rsidRPr="00632BE6" w:rsidRDefault="00632BE6" w:rsidP="00A36115">
            <w:pPr>
              <w:spacing w:line="276" w:lineRule="auto"/>
              <w:jc w:val="center"/>
              <w:rPr>
                <w:rFonts w:ascii="Arial" w:hAnsi="Arial" w:cs="Arial"/>
                <w:b/>
                <w:sz w:val="28"/>
                <w:szCs w:val="28"/>
              </w:rPr>
            </w:pPr>
            <w:r w:rsidRPr="00632BE6">
              <w:rPr>
                <w:rFonts w:ascii="Arial" w:hAnsi="Arial" w:cs="Arial"/>
                <w:b/>
                <w:sz w:val="28"/>
                <w:szCs w:val="28"/>
              </w:rPr>
              <w:t>2</w:t>
            </w:r>
            <w:r w:rsidR="00A36115">
              <w:rPr>
                <w:rFonts w:ascii="Arial" w:hAnsi="Arial" w:cs="Arial"/>
                <w:b/>
                <w:sz w:val="28"/>
                <w:szCs w:val="28"/>
              </w:rPr>
              <w:t>6</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p>
        </w:tc>
        <w:tc>
          <w:tcPr>
            <w:tcW w:w="3449" w:type="pct"/>
            <w:shd w:val="clear" w:color="auto" w:fill="F2F2F2" w:themeFill="background1" w:themeFillShade="F2"/>
          </w:tcPr>
          <w:p w:rsidR="00075F4C" w:rsidRPr="00E02CBB" w:rsidRDefault="00A36115" w:rsidP="00A36115">
            <w:pPr>
              <w:spacing w:line="276" w:lineRule="auto"/>
              <w:rPr>
                <w:rFonts w:ascii="Arial" w:hAnsi="Arial" w:cs="Arial"/>
                <w:b/>
                <w:sz w:val="24"/>
                <w:szCs w:val="24"/>
              </w:rPr>
            </w:pPr>
            <w:r>
              <w:rPr>
                <w:rFonts w:ascii="Arial" w:hAnsi="Arial" w:cs="Arial"/>
                <w:b/>
                <w:sz w:val="24"/>
                <w:szCs w:val="24"/>
              </w:rPr>
              <w:t>Support Staff Focus Groups</w:t>
            </w:r>
            <w:r w:rsidR="00632BE6">
              <w:rPr>
                <w:rFonts w:ascii="Arial" w:hAnsi="Arial" w:cs="Arial"/>
                <w:b/>
                <w:sz w:val="24"/>
                <w:szCs w:val="24"/>
              </w:rPr>
              <w:t xml:space="preserve"> - </w:t>
            </w:r>
            <w:r w:rsidR="00632BE6" w:rsidRPr="00632BE6">
              <w:rPr>
                <w:rFonts w:ascii="Arial" w:hAnsi="Arial" w:cs="Arial"/>
                <w:b/>
                <w:sz w:val="24"/>
                <w:szCs w:val="24"/>
              </w:rPr>
              <w:t>Suitability and impact of EBPA with staff</w:t>
            </w:r>
          </w:p>
        </w:tc>
        <w:tc>
          <w:tcPr>
            <w:tcW w:w="857" w:type="pct"/>
            <w:shd w:val="clear" w:color="auto" w:fill="F2F2F2" w:themeFill="background1" w:themeFillShade="F2"/>
          </w:tcPr>
          <w:p w:rsidR="00075F4C" w:rsidRPr="00632BE6" w:rsidRDefault="00632BE6" w:rsidP="00A36115">
            <w:pPr>
              <w:spacing w:line="276" w:lineRule="auto"/>
              <w:jc w:val="center"/>
              <w:rPr>
                <w:rFonts w:ascii="Arial" w:hAnsi="Arial" w:cs="Arial"/>
                <w:b/>
                <w:sz w:val="28"/>
                <w:szCs w:val="28"/>
              </w:rPr>
            </w:pPr>
            <w:r w:rsidRPr="00632BE6">
              <w:rPr>
                <w:rFonts w:ascii="Arial" w:hAnsi="Arial" w:cs="Arial"/>
                <w:b/>
                <w:sz w:val="28"/>
                <w:szCs w:val="28"/>
              </w:rPr>
              <w:t>2</w:t>
            </w:r>
            <w:r w:rsidR="00A36115">
              <w:rPr>
                <w:rFonts w:ascii="Arial" w:hAnsi="Arial" w:cs="Arial"/>
                <w:b/>
                <w:sz w:val="28"/>
                <w:szCs w:val="28"/>
              </w:rPr>
              <w:t>7</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p>
        </w:tc>
        <w:tc>
          <w:tcPr>
            <w:tcW w:w="3449" w:type="pct"/>
            <w:shd w:val="clear" w:color="auto" w:fill="F2F2F2" w:themeFill="background1" w:themeFillShade="F2"/>
          </w:tcPr>
          <w:p w:rsidR="00075F4C" w:rsidRDefault="00632BE6" w:rsidP="00632BE6">
            <w:pPr>
              <w:spacing w:line="276" w:lineRule="auto"/>
              <w:rPr>
                <w:rFonts w:ascii="Arial" w:hAnsi="Arial" w:cs="Arial"/>
                <w:b/>
                <w:sz w:val="24"/>
                <w:szCs w:val="24"/>
              </w:rPr>
            </w:pPr>
            <w:r w:rsidRPr="00632BE6">
              <w:rPr>
                <w:rFonts w:ascii="Arial" w:hAnsi="Arial" w:cs="Arial"/>
                <w:b/>
                <w:sz w:val="24"/>
                <w:szCs w:val="24"/>
              </w:rPr>
              <w:t>Service User Focus Groups</w:t>
            </w:r>
            <w:r>
              <w:rPr>
                <w:rFonts w:ascii="Arial" w:hAnsi="Arial" w:cs="Arial"/>
                <w:b/>
                <w:sz w:val="24"/>
                <w:szCs w:val="24"/>
              </w:rPr>
              <w:t xml:space="preserve"> - </w:t>
            </w:r>
            <w:r w:rsidRPr="00632BE6">
              <w:rPr>
                <w:rFonts w:ascii="Arial" w:hAnsi="Arial" w:cs="Arial"/>
                <w:b/>
                <w:sz w:val="24"/>
                <w:szCs w:val="24"/>
              </w:rPr>
              <w:t xml:space="preserve">Suitability and impact of EBPA </w:t>
            </w:r>
          </w:p>
          <w:p w:rsidR="00632BE6" w:rsidRPr="00E02CBB" w:rsidRDefault="00632BE6" w:rsidP="00632BE6">
            <w:pPr>
              <w:spacing w:line="276" w:lineRule="auto"/>
              <w:rPr>
                <w:rFonts w:ascii="Arial" w:hAnsi="Arial" w:cs="Arial"/>
                <w:b/>
                <w:sz w:val="24"/>
                <w:szCs w:val="24"/>
              </w:rPr>
            </w:pPr>
          </w:p>
        </w:tc>
        <w:tc>
          <w:tcPr>
            <w:tcW w:w="857" w:type="pct"/>
            <w:shd w:val="clear" w:color="auto" w:fill="F2F2F2" w:themeFill="background1" w:themeFillShade="F2"/>
          </w:tcPr>
          <w:p w:rsidR="00075F4C" w:rsidRPr="00632BE6" w:rsidRDefault="00632BE6" w:rsidP="00A36115">
            <w:pPr>
              <w:spacing w:line="276" w:lineRule="auto"/>
              <w:jc w:val="center"/>
              <w:rPr>
                <w:rFonts w:ascii="Arial" w:hAnsi="Arial" w:cs="Arial"/>
                <w:b/>
                <w:sz w:val="28"/>
                <w:szCs w:val="28"/>
              </w:rPr>
            </w:pPr>
            <w:r w:rsidRPr="00632BE6">
              <w:rPr>
                <w:rFonts w:ascii="Arial" w:hAnsi="Arial" w:cs="Arial"/>
                <w:b/>
                <w:sz w:val="28"/>
                <w:szCs w:val="28"/>
              </w:rPr>
              <w:t>3</w:t>
            </w:r>
            <w:r w:rsidR="00A36115">
              <w:rPr>
                <w:rFonts w:ascii="Arial" w:hAnsi="Arial" w:cs="Arial"/>
                <w:b/>
                <w:sz w:val="28"/>
                <w:szCs w:val="28"/>
              </w:rPr>
              <w:t>4</w:t>
            </w:r>
          </w:p>
        </w:tc>
      </w:tr>
      <w:tr w:rsidR="00A36115" w:rsidTr="00632BE6">
        <w:tc>
          <w:tcPr>
            <w:tcW w:w="694" w:type="pct"/>
            <w:shd w:val="clear" w:color="auto" w:fill="F2F2F2" w:themeFill="background1" w:themeFillShade="F2"/>
          </w:tcPr>
          <w:p w:rsidR="00A36115" w:rsidRPr="00632BE6" w:rsidRDefault="00A36115" w:rsidP="00632BE6">
            <w:pPr>
              <w:spacing w:line="480" w:lineRule="auto"/>
              <w:rPr>
                <w:rFonts w:ascii="Arial" w:hAnsi="Arial" w:cs="Arial"/>
                <w:b/>
                <w:sz w:val="28"/>
                <w:szCs w:val="28"/>
              </w:rPr>
            </w:pPr>
          </w:p>
        </w:tc>
        <w:tc>
          <w:tcPr>
            <w:tcW w:w="3449" w:type="pct"/>
            <w:shd w:val="clear" w:color="auto" w:fill="F2F2F2" w:themeFill="background1" w:themeFillShade="F2"/>
          </w:tcPr>
          <w:p w:rsidR="00A36115" w:rsidRPr="00632BE6" w:rsidRDefault="00A36115" w:rsidP="00632BE6">
            <w:pPr>
              <w:rPr>
                <w:rFonts w:ascii="Arial" w:hAnsi="Arial" w:cs="Arial"/>
                <w:b/>
                <w:sz w:val="24"/>
                <w:szCs w:val="24"/>
              </w:rPr>
            </w:pPr>
            <w:r>
              <w:rPr>
                <w:rFonts w:ascii="Arial" w:hAnsi="Arial" w:cs="Arial"/>
                <w:b/>
                <w:sz w:val="24"/>
                <w:szCs w:val="24"/>
              </w:rPr>
              <w:t>Organisations participating in the pilot</w:t>
            </w:r>
          </w:p>
        </w:tc>
        <w:tc>
          <w:tcPr>
            <w:tcW w:w="857" w:type="pct"/>
            <w:shd w:val="clear" w:color="auto" w:fill="F2F2F2" w:themeFill="background1" w:themeFillShade="F2"/>
          </w:tcPr>
          <w:p w:rsidR="00A36115" w:rsidRPr="00632BE6" w:rsidRDefault="00A36115" w:rsidP="00A36115">
            <w:pPr>
              <w:jc w:val="center"/>
              <w:rPr>
                <w:rFonts w:ascii="Arial" w:hAnsi="Arial" w:cs="Arial"/>
                <w:b/>
                <w:sz w:val="28"/>
                <w:szCs w:val="28"/>
              </w:rPr>
            </w:pPr>
            <w:r>
              <w:rPr>
                <w:rFonts w:ascii="Arial" w:hAnsi="Arial" w:cs="Arial"/>
                <w:b/>
                <w:sz w:val="28"/>
                <w:szCs w:val="28"/>
              </w:rPr>
              <w:t>38</w:t>
            </w:r>
          </w:p>
        </w:tc>
      </w:tr>
      <w:tr w:rsidR="00075F4C" w:rsidTr="00632BE6">
        <w:tc>
          <w:tcPr>
            <w:tcW w:w="694"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8</w:t>
            </w:r>
          </w:p>
        </w:tc>
        <w:tc>
          <w:tcPr>
            <w:tcW w:w="3449" w:type="pct"/>
            <w:shd w:val="clear" w:color="auto" w:fill="F2F2F2" w:themeFill="background1" w:themeFillShade="F2"/>
          </w:tcPr>
          <w:p w:rsidR="00075F4C" w:rsidRPr="00632BE6" w:rsidRDefault="00075F4C" w:rsidP="00632BE6">
            <w:pPr>
              <w:spacing w:line="480" w:lineRule="auto"/>
              <w:rPr>
                <w:rFonts w:ascii="Arial" w:hAnsi="Arial" w:cs="Arial"/>
                <w:b/>
                <w:sz w:val="28"/>
                <w:szCs w:val="28"/>
              </w:rPr>
            </w:pPr>
            <w:r w:rsidRPr="00632BE6">
              <w:rPr>
                <w:rFonts w:ascii="Arial" w:hAnsi="Arial" w:cs="Arial"/>
                <w:b/>
                <w:sz w:val="28"/>
                <w:szCs w:val="28"/>
              </w:rPr>
              <w:t>References</w:t>
            </w:r>
          </w:p>
        </w:tc>
        <w:tc>
          <w:tcPr>
            <w:tcW w:w="857" w:type="pct"/>
            <w:shd w:val="clear" w:color="auto" w:fill="F2F2F2" w:themeFill="background1" w:themeFillShade="F2"/>
          </w:tcPr>
          <w:p w:rsidR="00075F4C" w:rsidRPr="00632BE6" w:rsidRDefault="00632BE6" w:rsidP="00A36115">
            <w:pPr>
              <w:spacing w:line="480" w:lineRule="auto"/>
              <w:jc w:val="center"/>
              <w:rPr>
                <w:rFonts w:ascii="Arial" w:hAnsi="Arial" w:cs="Arial"/>
                <w:b/>
                <w:sz w:val="28"/>
                <w:szCs w:val="28"/>
              </w:rPr>
            </w:pPr>
            <w:r w:rsidRPr="00632BE6">
              <w:rPr>
                <w:rFonts w:ascii="Arial" w:hAnsi="Arial" w:cs="Arial"/>
                <w:b/>
                <w:sz w:val="28"/>
                <w:szCs w:val="28"/>
              </w:rPr>
              <w:t>3</w:t>
            </w:r>
            <w:r w:rsidR="00A36115">
              <w:rPr>
                <w:rFonts w:ascii="Arial" w:hAnsi="Arial" w:cs="Arial"/>
                <w:b/>
                <w:sz w:val="28"/>
                <w:szCs w:val="28"/>
              </w:rPr>
              <w:t>9</w:t>
            </w:r>
          </w:p>
        </w:tc>
      </w:tr>
    </w:tbl>
    <w:p w:rsidR="00075F4C" w:rsidRDefault="00075F4C" w:rsidP="00075F4C">
      <w:pPr>
        <w:rPr>
          <w:rFonts w:ascii="Arial" w:hAnsi="Arial" w:cs="Arial"/>
          <w:b/>
          <w:sz w:val="28"/>
          <w:szCs w:val="28"/>
        </w:rPr>
      </w:pPr>
      <w:r>
        <w:rPr>
          <w:rFonts w:ascii="Arial" w:hAnsi="Arial" w:cs="Arial"/>
          <w:b/>
          <w:sz w:val="28"/>
          <w:szCs w:val="28"/>
        </w:rPr>
        <w:br w:type="page"/>
      </w:r>
    </w:p>
    <w:p w:rsidR="00075F4C" w:rsidRPr="00E02CBB" w:rsidRDefault="00A36115" w:rsidP="00075F4C">
      <w:pPr>
        <w:rPr>
          <w:rFonts w:ascii="Arial" w:hAnsi="Arial" w:cs="Arial"/>
          <w:b/>
          <w:sz w:val="28"/>
          <w:szCs w:val="28"/>
        </w:rPr>
      </w:pPr>
      <w:r>
        <w:rPr>
          <w:rFonts w:ascii="Arial" w:hAnsi="Arial" w:cs="Arial"/>
          <w:b/>
          <w:sz w:val="28"/>
          <w:szCs w:val="28"/>
        </w:rPr>
        <w:lastRenderedPageBreak/>
        <w:t>Summary of project</w:t>
      </w:r>
    </w:p>
    <w:p w:rsidR="00AB6C7E" w:rsidRDefault="00AB6C7E" w:rsidP="00AB6C7E">
      <w:pPr>
        <w:spacing w:line="240" w:lineRule="auto"/>
        <w:rPr>
          <w:rFonts w:ascii="Arial" w:hAnsi="Arial" w:cs="Arial"/>
          <w:sz w:val="24"/>
          <w:szCs w:val="24"/>
        </w:rPr>
      </w:pPr>
      <w:r>
        <w:rPr>
          <w:rFonts w:ascii="Arial" w:hAnsi="Arial" w:cs="Arial"/>
          <w:sz w:val="24"/>
          <w:szCs w:val="24"/>
        </w:rPr>
        <w:t xml:space="preserve">This report describes a pilot project to evaluate the implementation of an evidence based psychological approach in the Third Sector. </w:t>
      </w:r>
    </w:p>
    <w:p w:rsidR="00AB6C7E" w:rsidRDefault="00AB6C7E" w:rsidP="00AB6C7E">
      <w:pPr>
        <w:spacing w:line="240" w:lineRule="auto"/>
        <w:rPr>
          <w:rFonts w:ascii="Arial" w:hAnsi="Arial" w:cs="Arial"/>
          <w:sz w:val="24"/>
          <w:szCs w:val="24"/>
        </w:rPr>
      </w:pPr>
      <w:r>
        <w:rPr>
          <w:rFonts w:ascii="Arial" w:hAnsi="Arial" w:cs="Arial"/>
          <w:sz w:val="24"/>
          <w:szCs w:val="24"/>
        </w:rPr>
        <w:t>The aims of the pilot project were to investigate:</w:t>
      </w:r>
    </w:p>
    <w:p w:rsidR="00AB6C7E" w:rsidRDefault="00AB6C7E" w:rsidP="00AB6C7E">
      <w:pPr>
        <w:pStyle w:val="ListParagraph"/>
        <w:numPr>
          <w:ilvl w:val="0"/>
          <w:numId w:val="17"/>
        </w:numPr>
        <w:spacing w:line="240" w:lineRule="auto"/>
        <w:rPr>
          <w:rFonts w:ascii="Arial" w:hAnsi="Arial" w:cs="Arial"/>
          <w:sz w:val="24"/>
          <w:szCs w:val="24"/>
        </w:rPr>
      </w:pPr>
      <w:r>
        <w:rPr>
          <w:rFonts w:ascii="Arial" w:hAnsi="Arial" w:cs="Arial"/>
          <w:sz w:val="24"/>
          <w:szCs w:val="24"/>
        </w:rPr>
        <w:t>The supporting infrastructure required for the effective implementation of a psychological approach to care within the Third Sector</w:t>
      </w:r>
    </w:p>
    <w:p w:rsidR="00AB6C7E" w:rsidRDefault="00AB6C7E" w:rsidP="00AB6C7E">
      <w:pPr>
        <w:pStyle w:val="ListParagraph"/>
        <w:numPr>
          <w:ilvl w:val="0"/>
          <w:numId w:val="17"/>
        </w:numPr>
        <w:spacing w:line="240" w:lineRule="auto"/>
        <w:rPr>
          <w:rFonts w:ascii="Arial" w:hAnsi="Arial" w:cs="Arial"/>
          <w:sz w:val="24"/>
          <w:szCs w:val="24"/>
        </w:rPr>
      </w:pPr>
      <w:r>
        <w:rPr>
          <w:rFonts w:ascii="Arial" w:hAnsi="Arial" w:cs="Arial"/>
          <w:sz w:val="24"/>
          <w:szCs w:val="24"/>
        </w:rPr>
        <w:t>The acceptability, suitability and impact of training in a particular evidence-based model for the delivery of psychologically-informed care within the Third Sector</w:t>
      </w:r>
    </w:p>
    <w:p w:rsidR="00AB6C7E" w:rsidRPr="00EA17DD" w:rsidRDefault="00AB6C7E" w:rsidP="00AB6C7E">
      <w:pPr>
        <w:spacing w:line="240" w:lineRule="auto"/>
        <w:rPr>
          <w:rFonts w:ascii="Arial" w:hAnsi="Arial" w:cs="Arial"/>
          <w:b/>
          <w:i/>
          <w:sz w:val="24"/>
          <w:szCs w:val="24"/>
        </w:rPr>
      </w:pPr>
      <w:r w:rsidRPr="00EA17DD">
        <w:rPr>
          <w:rFonts w:ascii="Arial" w:hAnsi="Arial" w:cs="Arial"/>
          <w:b/>
          <w:i/>
          <w:sz w:val="24"/>
          <w:szCs w:val="24"/>
        </w:rPr>
        <w:t>Background</w:t>
      </w:r>
    </w:p>
    <w:p w:rsidR="00AB6C7E" w:rsidRDefault="00AB6C7E" w:rsidP="00AB6C7E">
      <w:pPr>
        <w:spacing w:line="240" w:lineRule="auto"/>
        <w:rPr>
          <w:rFonts w:ascii="Arial" w:hAnsi="Arial" w:cs="Arial"/>
          <w:sz w:val="24"/>
          <w:szCs w:val="24"/>
        </w:rPr>
      </w:pPr>
      <w:r>
        <w:rPr>
          <w:rFonts w:ascii="Arial" w:hAnsi="Arial" w:cs="Arial"/>
          <w:sz w:val="24"/>
          <w:szCs w:val="24"/>
        </w:rPr>
        <w:t xml:space="preserve">The Scottish Government Mental Health and Protection of Rights Division funded this project in the context of the integration of health and social care. They are interested in promoting psychologically-informed practice in all areas of health and social care, and were also looking to investigate the training needs of this group of staff and particular issues emerging from working with the Third Sector. </w:t>
      </w:r>
    </w:p>
    <w:p w:rsidR="00AB6C7E" w:rsidRDefault="00AB6C7E" w:rsidP="00AB6C7E">
      <w:pPr>
        <w:spacing w:line="240" w:lineRule="auto"/>
        <w:rPr>
          <w:rFonts w:ascii="Arial" w:hAnsi="Arial" w:cs="Arial"/>
          <w:sz w:val="24"/>
          <w:szCs w:val="24"/>
        </w:rPr>
      </w:pPr>
      <w:r>
        <w:rPr>
          <w:rFonts w:ascii="Arial" w:hAnsi="Arial" w:cs="Arial"/>
          <w:sz w:val="24"/>
          <w:szCs w:val="24"/>
        </w:rPr>
        <w:t>NES were asked to evaluate the impact of training Third Sector staff in an existing  ‘psychological awareness’  programme which included a basic psychological model of functioning and a range of straightforward tools to support clients to make positive changes in their everyday lives. The aim of the training was to equip the staff with basic psychological knowledge and skills which would enable them to be more effective in their current roles.</w:t>
      </w:r>
    </w:p>
    <w:p w:rsidR="00AB6C7E" w:rsidRDefault="00AB6C7E" w:rsidP="00AB6C7E">
      <w:pPr>
        <w:spacing w:line="240" w:lineRule="auto"/>
        <w:rPr>
          <w:rFonts w:ascii="Arial" w:hAnsi="Arial" w:cs="Arial"/>
          <w:sz w:val="24"/>
          <w:szCs w:val="24"/>
        </w:rPr>
      </w:pPr>
      <w:r>
        <w:rPr>
          <w:rFonts w:ascii="Arial" w:hAnsi="Arial" w:cs="Arial"/>
          <w:sz w:val="24"/>
          <w:szCs w:val="24"/>
        </w:rPr>
        <w:t>NES framed the project through the principles of Implementation Science, seeking to maximise the impact of training by attending both to the educational factors which promote the development of competence, and to the need to  engage with the key organisational drivers which determine whether the training is utilised in practice.</w:t>
      </w:r>
    </w:p>
    <w:p w:rsidR="00AB6C7E" w:rsidRPr="00EA17DD" w:rsidRDefault="00AB6C7E" w:rsidP="00AB6C7E">
      <w:pPr>
        <w:spacing w:line="240" w:lineRule="auto"/>
        <w:rPr>
          <w:rFonts w:ascii="Arial" w:hAnsi="Arial" w:cs="Arial"/>
          <w:b/>
          <w:i/>
          <w:sz w:val="24"/>
          <w:szCs w:val="24"/>
        </w:rPr>
      </w:pPr>
      <w:r w:rsidRPr="00EA17DD">
        <w:rPr>
          <w:rFonts w:ascii="Arial" w:hAnsi="Arial" w:cs="Arial"/>
          <w:b/>
          <w:i/>
          <w:sz w:val="24"/>
          <w:szCs w:val="24"/>
        </w:rPr>
        <w:t>Method</w:t>
      </w:r>
    </w:p>
    <w:p w:rsidR="00AB6C7E" w:rsidRDefault="00AB6C7E" w:rsidP="00AB6C7E">
      <w:pPr>
        <w:spacing w:line="240" w:lineRule="auto"/>
        <w:rPr>
          <w:rFonts w:ascii="Arial" w:hAnsi="Arial" w:cs="Arial"/>
          <w:sz w:val="24"/>
          <w:szCs w:val="24"/>
        </w:rPr>
      </w:pPr>
      <w:r>
        <w:rPr>
          <w:rFonts w:ascii="Arial" w:hAnsi="Arial" w:cs="Arial"/>
          <w:sz w:val="24"/>
          <w:szCs w:val="24"/>
        </w:rPr>
        <w:t>The project was designed as a comparison between a standard training intervention (Format B) and the same intervention plus a supportive infrastructure which consisted of pre-training meetings and 4 follow-up coaching groups (Format A)</w:t>
      </w:r>
    </w:p>
    <w:p w:rsidR="00AB6C7E" w:rsidRDefault="00AB6C7E" w:rsidP="00AB6C7E">
      <w:pPr>
        <w:spacing w:line="240" w:lineRule="auto"/>
        <w:rPr>
          <w:rFonts w:ascii="Arial" w:hAnsi="Arial" w:cs="Arial"/>
          <w:sz w:val="24"/>
          <w:szCs w:val="24"/>
        </w:rPr>
      </w:pPr>
      <w:r>
        <w:rPr>
          <w:rFonts w:ascii="Arial" w:hAnsi="Arial" w:cs="Arial"/>
          <w:sz w:val="24"/>
          <w:szCs w:val="24"/>
        </w:rPr>
        <w:t>A mixed methods approach was used to evaluate both training formats, including pre and post training assessments, reflective logs, coaching diaries, semi-structured interviews, focus groups and post-training surveys.</w:t>
      </w:r>
    </w:p>
    <w:p w:rsidR="00AB6C7E" w:rsidRDefault="00AB6C7E" w:rsidP="00AB6C7E">
      <w:pPr>
        <w:spacing w:line="240" w:lineRule="auto"/>
        <w:rPr>
          <w:rFonts w:ascii="Arial" w:hAnsi="Arial" w:cs="Arial"/>
          <w:sz w:val="24"/>
          <w:szCs w:val="24"/>
        </w:rPr>
      </w:pPr>
      <w:r>
        <w:rPr>
          <w:rFonts w:ascii="Arial" w:hAnsi="Arial" w:cs="Arial"/>
          <w:sz w:val="24"/>
          <w:szCs w:val="24"/>
        </w:rPr>
        <w:t>The presence of key implementation drivers within the various participating organisations was assessed.</w:t>
      </w:r>
    </w:p>
    <w:p w:rsidR="00AB6C7E" w:rsidRDefault="00AB6C7E" w:rsidP="00AB6C7E">
      <w:pPr>
        <w:spacing w:line="240" w:lineRule="auto"/>
        <w:rPr>
          <w:rFonts w:ascii="Arial" w:hAnsi="Arial" w:cs="Arial"/>
          <w:sz w:val="24"/>
          <w:szCs w:val="24"/>
        </w:rPr>
      </w:pPr>
      <w:r>
        <w:rPr>
          <w:rFonts w:ascii="Arial" w:hAnsi="Arial" w:cs="Arial"/>
          <w:sz w:val="24"/>
          <w:szCs w:val="24"/>
        </w:rPr>
        <w:t>Following the training, key stakeholders (including the Heads of Psychological Therapies and the Psychological Therapies Training Co-ordinators within the Health Boards) were interviewed and themes that were identified from these meetings were incorporated into the report.</w:t>
      </w:r>
    </w:p>
    <w:p w:rsidR="00AB6C7E" w:rsidRDefault="00AB6C7E" w:rsidP="00AB6C7E">
      <w:pPr>
        <w:spacing w:line="240" w:lineRule="auto"/>
        <w:rPr>
          <w:rFonts w:ascii="Arial" w:hAnsi="Arial" w:cs="Arial"/>
          <w:sz w:val="24"/>
          <w:szCs w:val="24"/>
        </w:rPr>
      </w:pPr>
    </w:p>
    <w:p w:rsidR="00AB6C7E" w:rsidRDefault="00AB6C7E" w:rsidP="00AB6C7E">
      <w:pPr>
        <w:spacing w:line="240" w:lineRule="auto"/>
        <w:rPr>
          <w:rFonts w:ascii="Arial" w:hAnsi="Arial" w:cs="Arial"/>
          <w:sz w:val="24"/>
          <w:szCs w:val="24"/>
        </w:rPr>
      </w:pPr>
    </w:p>
    <w:p w:rsidR="00AB6C7E" w:rsidRDefault="00AB6C7E" w:rsidP="00AB6C7E">
      <w:pPr>
        <w:spacing w:line="240" w:lineRule="auto"/>
        <w:rPr>
          <w:rFonts w:ascii="Arial" w:hAnsi="Arial" w:cs="Arial"/>
          <w:sz w:val="24"/>
          <w:szCs w:val="24"/>
        </w:rPr>
      </w:pPr>
    </w:p>
    <w:p w:rsidR="00AB6C7E" w:rsidRDefault="00AB6C7E" w:rsidP="00AB6C7E">
      <w:pPr>
        <w:spacing w:line="240" w:lineRule="auto"/>
        <w:rPr>
          <w:rFonts w:ascii="Arial" w:hAnsi="Arial" w:cs="Arial"/>
          <w:b/>
          <w:i/>
          <w:sz w:val="24"/>
          <w:szCs w:val="24"/>
        </w:rPr>
      </w:pPr>
      <w:r>
        <w:rPr>
          <w:rFonts w:ascii="Arial" w:hAnsi="Arial" w:cs="Arial"/>
          <w:b/>
          <w:i/>
          <w:sz w:val="24"/>
          <w:szCs w:val="24"/>
        </w:rPr>
        <w:t>Findings</w:t>
      </w:r>
    </w:p>
    <w:p w:rsidR="00AB6C7E" w:rsidRPr="00A40937" w:rsidRDefault="00AB6C7E" w:rsidP="00AB6C7E">
      <w:pPr>
        <w:spacing w:line="240" w:lineRule="auto"/>
        <w:rPr>
          <w:rFonts w:ascii="Arial" w:hAnsi="Arial" w:cs="Arial"/>
          <w:i/>
          <w:sz w:val="24"/>
          <w:szCs w:val="24"/>
        </w:rPr>
      </w:pPr>
      <w:r>
        <w:rPr>
          <w:rFonts w:ascii="Arial" w:hAnsi="Arial" w:cs="Arial"/>
          <w:i/>
          <w:sz w:val="24"/>
          <w:szCs w:val="24"/>
        </w:rPr>
        <w:t>The impact of training and the effect of an Implementation Science informed approach</w:t>
      </w:r>
    </w:p>
    <w:p w:rsidR="00AB6C7E" w:rsidRPr="00AB6C7E" w:rsidRDefault="00AB6C7E" w:rsidP="00AB6C7E">
      <w:pPr>
        <w:pStyle w:val="ListParagraph"/>
        <w:numPr>
          <w:ilvl w:val="0"/>
          <w:numId w:val="18"/>
        </w:numPr>
        <w:spacing w:line="240" w:lineRule="auto"/>
        <w:rPr>
          <w:rFonts w:ascii="Arial" w:hAnsi="Arial" w:cs="Arial"/>
        </w:rPr>
      </w:pPr>
      <w:r w:rsidRPr="00AB6C7E">
        <w:rPr>
          <w:rFonts w:ascii="Arial" w:hAnsi="Arial" w:cs="Arial"/>
        </w:rPr>
        <w:t xml:space="preserve">100 support staff attended training in either Format A (Implementation Science informed) (50%) or Format B (training as usual) (50%), the majority of whom (63%) did not have any previous training in psychological therapies </w:t>
      </w:r>
    </w:p>
    <w:p w:rsidR="00AB6C7E" w:rsidRPr="006C2E3A" w:rsidRDefault="00AB6C7E" w:rsidP="00AB6C7E">
      <w:pPr>
        <w:pStyle w:val="ListParagraph"/>
        <w:numPr>
          <w:ilvl w:val="0"/>
          <w:numId w:val="17"/>
        </w:numPr>
        <w:spacing w:line="240" w:lineRule="auto"/>
        <w:rPr>
          <w:rFonts w:ascii="Arial" w:hAnsi="Arial" w:cs="Arial"/>
        </w:rPr>
      </w:pPr>
      <w:r>
        <w:rPr>
          <w:rFonts w:ascii="Arial" w:hAnsi="Arial" w:cs="Arial"/>
        </w:rPr>
        <w:t>Support staff found the training to be acceptable and rated themselves as having achieved their Intended Learning Outcomes (ILO)</w:t>
      </w:r>
    </w:p>
    <w:p w:rsidR="00AB6C7E" w:rsidRDefault="00AB6C7E" w:rsidP="00AB6C7E">
      <w:pPr>
        <w:pStyle w:val="ListParagraph"/>
        <w:numPr>
          <w:ilvl w:val="0"/>
          <w:numId w:val="17"/>
        </w:numPr>
        <w:spacing w:line="240" w:lineRule="auto"/>
        <w:rPr>
          <w:rFonts w:ascii="Arial" w:hAnsi="Arial" w:cs="Arial"/>
        </w:rPr>
      </w:pPr>
      <w:r>
        <w:rPr>
          <w:rFonts w:ascii="Arial" w:hAnsi="Arial" w:cs="Arial"/>
        </w:rPr>
        <w:t>Support staff valued the interactive and experiential format of the training that provided opportunities for behavioural rehearsal.</w:t>
      </w:r>
    </w:p>
    <w:p w:rsidR="00AB6C7E" w:rsidRDefault="00AB6C7E" w:rsidP="00AB6C7E">
      <w:pPr>
        <w:pStyle w:val="ListParagraph"/>
        <w:numPr>
          <w:ilvl w:val="0"/>
          <w:numId w:val="17"/>
        </w:numPr>
        <w:spacing w:line="240" w:lineRule="auto"/>
        <w:rPr>
          <w:rFonts w:ascii="Arial" w:hAnsi="Arial" w:cs="Arial"/>
        </w:rPr>
      </w:pPr>
      <w:r>
        <w:rPr>
          <w:rFonts w:ascii="Arial" w:hAnsi="Arial" w:cs="Arial"/>
        </w:rPr>
        <w:t>While staff who completed both training formats reported using the EBPA materials, greater numbers of staff receiving the IS informed format (Format A) reported using the materials with a client. Within Format A (IS informed), all staff attending the coach groups reported between 60% - 100% use of the materials. The staff who received Format B (traditional) and who responded to the survey (22%) reported lower usage of the materials (50 – 92%).</w:t>
      </w:r>
    </w:p>
    <w:p w:rsidR="00AB6C7E" w:rsidRPr="002E6296" w:rsidRDefault="00AB6C7E" w:rsidP="00AB6C7E">
      <w:pPr>
        <w:pStyle w:val="ListParagraph"/>
        <w:numPr>
          <w:ilvl w:val="0"/>
          <w:numId w:val="17"/>
        </w:numPr>
        <w:spacing w:line="240" w:lineRule="auto"/>
        <w:rPr>
          <w:rFonts w:ascii="Arial" w:hAnsi="Arial" w:cs="Arial"/>
        </w:rPr>
      </w:pPr>
      <w:r>
        <w:rPr>
          <w:rFonts w:ascii="Arial" w:hAnsi="Arial" w:cs="Arial"/>
        </w:rPr>
        <w:t xml:space="preserve">The information gathered in the focus groups suggests that the EBPA was considered acceptable and suitable by both Support Staff and Service Users and that there is clear evidence of the impact of the training. It was interesting to note that both staff and clients seek similar qualities in the EBPA; </w:t>
      </w:r>
      <w:proofErr w:type="spellStart"/>
      <w:r>
        <w:rPr>
          <w:rFonts w:ascii="Arial" w:hAnsi="Arial" w:cs="Arial"/>
        </w:rPr>
        <w:t>e.g</w:t>
      </w:r>
      <w:proofErr w:type="spellEnd"/>
      <w:r>
        <w:rPr>
          <w:rFonts w:ascii="Arial" w:hAnsi="Arial" w:cs="Arial"/>
        </w:rPr>
        <w:t xml:space="preserve"> usable approaches that make a difference in people’s lives by facilitating new discoveries and emphasising change. </w:t>
      </w:r>
    </w:p>
    <w:p w:rsidR="00AB6C7E" w:rsidRDefault="00AB6C7E" w:rsidP="00AB6C7E">
      <w:pPr>
        <w:pStyle w:val="ListParagraph"/>
        <w:numPr>
          <w:ilvl w:val="0"/>
          <w:numId w:val="17"/>
        </w:numPr>
        <w:spacing w:line="240" w:lineRule="auto"/>
        <w:rPr>
          <w:rFonts w:ascii="Arial" w:hAnsi="Arial" w:cs="Arial"/>
        </w:rPr>
      </w:pPr>
      <w:r>
        <w:rPr>
          <w:rFonts w:ascii="Arial" w:hAnsi="Arial" w:cs="Arial"/>
        </w:rPr>
        <w:t xml:space="preserve">The use of Implementation Science tools initiated a dialogue within the third sector organisations regarding the presence of key implementation drivers which are inconsistent within the organisations. The level of connection with Implementation Science principles is low. </w:t>
      </w:r>
    </w:p>
    <w:p w:rsidR="00AB6C7E" w:rsidRPr="002E6296" w:rsidRDefault="00AB6C7E" w:rsidP="00AB6C7E">
      <w:pPr>
        <w:spacing w:line="240" w:lineRule="auto"/>
        <w:rPr>
          <w:rFonts w:ascii="Arial" w:hAnsi="Arial" w:cs="Arial"/>
          <w:i/>
        </w:rPr>
      </w:pPr>
      <w:r>
        <w:rPr>
          <w:rFonts w:ascii="Arial" w:hAnsi="Arial" w:cs="Arial"/>
          <w:i/>
        </w:rPr>
        <w:t>Issues which emerged in the course of the pilot project</w:t>
      </w:r>
    </w:p>
    <w:p w:rsidR="00AB6C7E" w:rsidRDefault="00AB6C7E" w:rsidP="00AB6C7E">
      <w:pPr>
        <w:pStyle w:val="ListParagraph"/>
        <w:numPr>
          <w:ilvl w:val="0"/>
          <w:numId w:val="17"/>
        </w:numPr>
        <w:spacing w:line="240" w:lineRule="auto"/>
        <w:rPr>
          <w:rFonts w:ascii="Arial" w:hAnsi="Arial" w:cs="Arial"/>
        </w:rPr>
      </w:pPr>
      <w:r>
        <w:rPr>
          <w:rFonts w:ascii="Arial" w:hAnsi="Arial" w:cs="Arial"/>
        </w:rPr>
        <w:t>There was a unique culture within the five Third Sector organisations that participated in the Implementation Science (IS) informed training (Format A). Support staff expressed a distinct sense of their own identity in working with Service Users that was separate to that of statutory services. They value building relationships with Service Users over a long period of time, providing flexible support as and when Service Users require it, and supporting Service User engagement with statutory services who they feel offer services in a rigid and inflexible way that affects the therapeutic relationship. Any training provided within the Third Sector needs to respect this.</w:t>
      </w:r>
    </w:p>
    <w:p w:rsidR="00AB6C7E" w:rsidRDefault="00AB6C7E" w:rsidP="00AB6C7E">
      <w:pPr>
        <w:pStyle w:val="ListParagraph"/>
        <w:numPr>
          <w:ilvl w:val="0"/>
          <w:numId w:val="17"/>
        </w:numPr>
        <w:spacing w:line="240" w:lineRule="auto"/>
        <w:rPr>
          <w:rFonts w:ascii="Arial" w:hAnsi="Arial" w:cs="Arial"/>
        </w:rPr>
      </w:pPr>
      <w:r>
        <w:rPr>
          <w:rFonts w:ascii="Arial" w:hAnsi="Arial" w:cs="Arial"/>
        </w:rPr>
        <w:t>Service Users greatly valued the flexible support given by Support Staff at the time of most need, at a suitable pace and for an extended period. They also expressed frustration at the rigidity of statutory services.</w:t>
      </w:r>
    </w:p>
    <w:p w:rsidR="00AB6C7E" w:rsidRPr="00856BD6" w:rsidRDefault="00AB6C7E" w:rsidP="00AB6C7E">
      <w:pPr>
        <w:pStyle w:val="ListParagraph"/>
        <w:numPr>
          <w:ilvl w:val="0"/>
          <w:numId w:val="17"/>
        </w:numPr>
        <w:spacing w:line="240" w:lineRule="auto"/>
        <w:rPr>
          <w:rFonts w:ascii="Arial" w:hAnsi="Arial" w:cs="Arial"/>
        </w:rPr>
      </w:pPr>
      <w:r>
        <w:rPr>
          <w:rFonts w:ascii="Arial" w:hAnsi="Arial" w:cs="Arial"/>
        </w:rPr>
        <w:t>Key stakeholders (KS) in the provision of psychological therapies in Scotland welcome greater recognition of a psychological perspective and the potential benefit this could have for people with mental and physical health problems. However there are concerns that insufficient funds may be allocated for the implementation of psychological therapies, appropriate clinical governance arrangements may not be in place and there is confusion regarding what the training equips Third Sector staff to provide.</w:t>
      </w:r>
    </w:p>
    <w:p w:rsidR="00AB6C7E" w:rsidRPr="00AB6C7E" w:rsidRDefault="00AB6C7E" w:rsidP="00AB6C7E">
      <w:pPr>
        <w:pStyle w:val="ListParagraph"/>
        <w:numPr>
          <w:ilvl w:val="0"/>
          <w:numId w:val="17"/>
        </w:numPr>
        <w:spacing w:line="240" w:lineRule="auto"/>
        <w:rPr>
          <w:rFonts w:ascii="Arial" w:hAnsi="Arial" w:cs="Arial"/>
        </w:rPr>
      </w:pPr>
      <w:r w:rsidRPr="00AB6C7E">
        <w:rPr>
          <w:rFonts w:ascii="Arial" w:hAnsi="Arial" w:cs="Arial"/>
        </w:rPr>
        <w:t>There was a recognition that establishing shared values, and a common ethos of evidence-based practice is essential for integrated working around psychological care and therapeutic intervention</w:t>
      </w:r>
    </w:p>
    <w:p w:rsidR="00AB6C7E" w:rsidRDefault="00AB6C7E" w:rsidP="00AB6C7E">
      <w:pPr>
        <w:pStyle w:val="ListParagraph"/>
        <w:spacing w:line="240" w:lineRule="auto"/>
        <w:rPr>
          <w:rFonts w:ascii="Arial" w:hAnsi="Arial" w:cs="Arial"/>
        </w:rPr>
      </w:pPr>
    </w:p>
    <w:p w:rsidR="00825695" w:rsidRDefault="00825695" w:rsidP="00075F4C">
      <w:pPr>
        <w:rPr>
          <w:rFonts w:ascii="Arial" w:hAnsi="Arial" w:cs="Arial"/>
          <w:b/>
          <w:sz w:val="28"/>
          <w:szCs w:val="28"/>
        </w:rPr>
      </w:pPr>
    </w:p>
    <w:p w:rsidR="00FD6778" w:rsidRDefault="00FD6778">
      <w:pPr>
        <w:rPr>
          <w:rFonts w:ascii="Arial" w:hAnsi="Arial" w:cs="Arial"/>
          <w:b/>
          <w:sz w:val="28"/>
          <w:szCs w:val="28"/>
        </w:rPr>
      </w:pPr>
      <w:r>
        <w:rPr>
          <w:rFonts w:ascii="Arial" w:hAnsi="Arial" w:cs="Arial"/>
          <w:b/>
          <w:sz w:val="28"/>
          <w:szCs w:val="28"/>
        </w:rPr>
        <w:br w:type="page"/>
      </w:r>
    </w:p>
    <w:p w:rsidR="00075F4C" w:rsidRPr="0028258E" w:rsidRDefault="00075F4C" w:rsidP="00075F4C">
      <w:pPr>
        <w:rPr>
          <w:rFonts w:ascii="Arial" w:hAnsi="Arial" w:cs="Arial"/>
          <w:b/>
          <w:sz w:val="28"/>
          <w:szCs w:val="28"/>
        </w:rPr>
      </w:pPr>
      <w:r w:rsidRPr="0028258E">
        <w:rPr>
          <w:rFonts w:ascii="Arial" w:hAnsi="Arial" w:cs="Arial"/>
          <w:b/>
          <w:sz w:val="28"/>
          <w:szCs w:val="28"/>
        </w:rPr>
        <w:lastRenderedPageBreak/>
        <w:t>Introduction</w:t>
      </w:r>
    </w:p>
    <w:p w:rsidR="00075F4C" w:rsidRPr="007D49C9" w:rsidRDefault="00075F4C" w:rsidP="00075F4C">
      <w:pPr>
        <w:spacing w:line="240" w:lineRule="auto"/>
        <w:rPr>
          <w:rFonts w:ascii="Arial" w:hAnsi="Arial" w:cs="Arial"/>
          <w:sz w:val="24"/>
          <w:szCs w:val="24"/>
        </w:rPr>
      </w:pPr>
      <w:r w:rsidRPr="007D49C9">
        <w:rPr>
          <w:rFonts w:ascii="Arial" w:hAnsi="Arial" w:cs="Arial"/>
          <w:sz w:val="24"/>
          <w:szCs w:val="24"/>
        </w:rPr>
        <w:t>The integration of Health, Social Care and Third Sector is well underway and is enshrined within the Scottish Government Public Bodies (Joint Working) (Scotland) Act, April 2014</w:t>
      </w:r>
      <w:r w:rsidRPr="007D49C9">
        <w:rPr>
          <w:rStyle w:val="EndnoteReference"/>
          <w:rFonts w:ascii="Arial" w:hAnsi="Arial" w:cs="Arial"/>
          <w:sz w:val="24"/>
          <w:szCs w:val="24"/>
        </w:rPr>
        <w:endnoteReference w:id="1"/>
      </w:r>
      <w:r w:rsidRPr="007D49C9">
        <w:rPr>
          <w:rFonts w:ascii="Arial" w:hAnsi="Arial" w:cs="Arial"/>
          <w:sz w:val="24"/>
          <w:szCs w:val="24"/>
        </w:rPr>
        <w:t xml:space="preserve">. It is widely agreed that greater integration of public services in Scotland is required and that public sector, third sector and private organisations need to work more effectively in partnership with communities and each other, to deliver better services for patients and the public. The need for integrated ways of working is necessary to ensure a seamless service and to provide better outcomes for the users of all services. This agenda requires that all workforces are appropriately trained but also are adequately supported and supervised to deliver a high quality service. </w:t>
      </w:r>
    </w:p>
    <w:p w:rsidR="00075F4C" w:rsidRDefault="00075F4C" w:rsidP="00075F4C">
      <w:pPr>
        <w:spacing w:line="240" w:lineRule="auto"/>
        <w:rPr>
          <w:rFonts w:ascii="Arial" w:hAnsi="Arial" w:cs="Arial"/>
          <w:sz w:val="24"/>
          <w:szCs w:val="24"/>
        </w:rPr>
      </w:pPr>
      <w:r w:rsidRPr="007D49C9">
        <w:rPr>
          <w:rFonts w:ascii="Arial" w:hAnsi="Arial" w:cs="Arial"/>
          <w:sz w:val="24"/>
          <w:szCs w:val="24"/>
        </w:rPr>
        <w:t xml:space="preserve">NHS Education for Scotland (NES) is the body that has been tasked with providing training for a wide variety of professionals in Health and Social Care but not previously with regard to the Third Sector.  The Scottish Government funded this pilot project between April 2014 and March 2015 to gain a greater understanding of the training needs of this specific workforce and to develop appropriate training to enable staff in the Third Sector to enhance their psychological skills. </w:t>
      </w:r>
    </w:p>
    <w:p w:rsidR="00075F4C" w:rsidRPr="007D49C9" w:rsidRDefault="00075F4C" w:rsidP="00075F4C">
      <w:pPr>
        <w:spacing w:line="240" w:lineRule="auto"/>
        <w:rPr>
          <w:rFonts w:ascii="Arial" w:hAnsi="Arial" w:cs="Arial"/>
          <w:sz w:val="24"/>
          <w:szCs w:val="24"/>
        </w:rPr>
      </w:pPr>
      <w:r>
        <w:rPr>
          <w:rFonts w:ascii="Arial" w:hAnsi="Arial" w:cs="Arial"/>
          <w:sz w:val="24"/>
          <w:szCs w:val="24"/>
        </w:rPr>
        <w:t>E</w:t>
      </w:r>
      <w:r w:rsidRPr="007D49C9">
        <w:rPr>
          <w:rFonts w:ascii="Arial" w:hAnsi="Arial" w:cs="Arial"/>
          <w:sz w:val="24"/>
          <w:szCs w:val="24"/>
        </w:rPr>
        <w:t xml:space="preserve">vidence based psychological </w:t>
      </w:r>
      <w:r>
        <w:rPr>
          <w:rFonts w:ascii="Arial" w:hAnsi="Arial" w:cs="Arial"/>
          <w:sz w:val="24"/>
          <w:szCs w:val="24"/>
        </w:rPr>
        <w:t>approaches</w:t>
      </w:r>
      <w:r w:rsidRPr="007D49C9">
        <w:rPr>
          <w:rFonts w:ascii="Arial" w:hAnsi="Arial" w:cs="Arial"/>
          <w:sz w:val="24"/>
          <w:szCs w:val="24"/>
        </w:rPr>
        <w:t xml:space="preserve"> (</w:t>
      </w:r>
      <w:r>
        <w:rPr>
          <w:rFonts w:ascii="Arial" w:hAnsi="Arial" w:cs="Arial"/>
          <w:sz w:val="24"/>
          <w:szCs w:val="24"/>
        </w:rPr>
        <w:t>EB</w:t>
      </w:r>
      <w:r w:rsidR="00825695">
        <w:rPr>
          <w:rFonts w:ascii="Arial" w:hAnsi="Arial" w:cs="Arial"/>
          <w:sz w:val="24"/>
          <w:szCs w:val="24"/>
        </w:rPr>
        <w:t>P</w:t>
      </w:r>
      <w:r>
        <w:rPr>
          <w:rFonts w:ascii="Arial" w:hAnsi="Arial" w:cs="Arial"/>
          <w:sz w:val="24"/>
          <w:szCs w:val="24"/>
        </w:rPr>
        <w:t>A</w:t>
      </w:r>
      <w:r w:rsidRPr="007D49C9">
        <w:rPr>
          <w:rFonts w:ascii="Arial" w:hAnsi="Arial" w:cs="Arial"/>
          <w:sz w:val="24"/>
          <w:szCs w:val="24"/>
        </w:rPr>
        <w:t xml:space="preserve">) help people make positive changes in their lives. We know from Implementation Science </w:t>
      </w:r>
      <w:r>
        <w:rPr>
          <w:rFonts w:ascii="Arial" w:hAnsi="Arial" w:cs="Arial"/>
          <w:sz w:val="24"/>
          <w:szCs w:val="24"/>
        </w:rPr>
        <w:t xml:space="preserve">(IS) </w:t>
      </w:r>
      <w:r w:rsidRPr="007D49C9">
        <w:rPr>
          <w:rFonts w:ascii="Arial" w:hAnsi="Arial" w:cs="Arial"/>
          <w:sz w:val="24"/>
          <w:szCs w:val="24"/>
        </w:rPr>
        <w:t xml:space="preserve">that effective evidence based </w:t>
      </w:r>
      <w:r>
        <w:rPr>
          <w:rFonts w:ascii="Arial" w:hAnsi="Arial" w:cs="Arial"/>
          <w:sz w:val="24"/>
          <w:szCs w:val="24"/>
        </w:rPr>
        <w:t>approaches</w:t>
      </w:r>
      <w:r w:rsidRPr="007D49C9">
        <w:rPr>
          <w:rFonts w:ascii="Arial" w:hAnsi="Arial" w:cs="Arial"/>
          <w:sz w:val="24"/>
          <w:szCs w:val="24"/>
        </w:rPr>
        <w:t xml:space="preserve"> are delivered successfully when effective implementation methods are used within an enabling context, resulting in positive outcomes for people</w:t>
      </w:r>
      <w:r w:rsidRPr="007D49C9">
        <w:rPr>
          <w:rStyle w:val="EndnoteReference"/>
          <w:rFonts w:ascii="Arial" w:hAnsi="Arial" w:cs="Arial"/>
          <w:sz w:val="24"/>
          <w:szCs w:val="24"/>
        </w:rPr>
        <w:endnoteReference w:id="2"/>
      </w:r>
      <w:r w:rsidRPr="007D49C9">
        <w:rPr>
          <w:rFonts w:ascii="Arial" w:hAnsi="Arial" w:cs="Arial"/>
          <w:sz w:val="24"/>
          <w:szCs w:val="24"/>
        </w:rPr>
        <w:t xml:space="preserve">. </w:t>
      </w:r>
    </w:p>
    <w:p w:rsidR="00075F4C" w:rsidRPr="007D49C9" w:rsidRDefault="00075F4C" w:rsidP="00075F4C">
      <w:pPr>
        <w:spacing w:line="240" w:lineRule="auto"/>
        <w:rPr>
          <w:rFonts w:ascii="Arial" w:hAnsi="Arial" w:cs="Arial"/>
          <w:sz w:val="24"/>
          <w:szCs w:val="24"/>
        </w:rPr>
      </w:pPr>
      <w:r w:rsidRPr="007D49C9">
        <w:rPr>
          <w:rFonts w:ascii="Arial" w:hAnsi="Arial" w:cs="Arial"/>
          <w:sz w:val="24"/>
          <w:szCs w:val="24"/>
        </w:rPr>
        <w:t xml:space="preserve">Therefore, this pilot project aimed to investigate: </w:t>
      </w:r>
    </w:p>
    <w:p w:rsidR="00075F4C" w:rsidRPr="007D49C9" w:rsidRDefault="00075F4C" w:rsidP="00075F4C">
      <w:pPr>
        <w:numPr>
          <w:ilvl w:val="0"/>
          <w:numId w:val="2"/>
        </w:numPr>
        <w:spacing w:line="240" w:lineRule="auto"/>
        <w:rPr>
          <w:rFonts w:ascii="Arial" w:hAnsi="Arial" w:cs="Arial"/>
          <w:sz w:val="24"/>
          <w:szCs w:val="24"/>
        </w:rPr>
      </w:pPr>
      <w:r w:rsidRPr="007D49C9">
        <w:rPr>
          <w:rFonts w:ascii="Arial" w:hAnsi="Arial" w:cs="Arial"/>
          <w:sz w:val="24"/>
          <w:szCs w:val="24"/>
        </w:rPr>
        <w:t>The supporting infrastructure required for the effective implementation of</w:t>
      </w:r>
      <w:r>
        <w:rPr>
          <w:rFonts w:ascii="Arial" w:hAnsi="Arial" w:cs="Arial"/>
          <w:sz w:val="24"/>
          <w:szCs w:val="24"/>
        </w:rPr>
        <w:t xml:space="preserve"> a</w:t>
      </w:r>
      <w:r w:rsidRPr="007D49C9">
        <w:rPr>
          <w:rFonts w:ascii="Arial" w:hAnsi="Arial" w:cs="Arial"/>
          <w:sz w:val="24"/>
          <w:szCs w:val="24"/>
        </w:rPr>
        <w:t xml:space="preserve"> psychological </w:t>
      </w:r>
      <w:r>
        <w:rPr>
          <w:rFonts w:ascii="Arial" w:hAnsi="Arial" w:cs="Arial"/>
          <w:sz w:val="24"/>
          <w:szCs w:val="24"/>
        </w:rPr>
        <w:t>approach</w:t>
      </w:r>
      <w:r w:rsidRPr="007D49C9">
        <w:rPr>
          <w:rFonts w:ascii="Arial" w:hAnsi="Arial" w:cs="Arial"/>
          <w:sz w:val="24"/>
          <w:szCs w:val="24"/>
        </w:rPr>
        <w:t xml:space="preserve"> within the Third Sector. </w:t>
      </w:r>
    </w:p>
    <w:p w:rsidR="00075F4C" w:rsidRPr="007D49C9" w:rsidRDefault="00075F4C" w:rsidP="00870BFA">
      <w:pPr>
        <w:numPr>
          <w:ilvl w:val="0"/>
          <w:numId w:val="2"/>
        </w:numPr>
        <w:spacing w:line="240" w:lineRule="auto"/>
        <w:rPr>
          <w:rFonts w:ascii="Arial" w:hAnsi="Arial" w:cs="Arial"/>
          <w:sz w:val="24"/>
          <w:szCs w:val="24"/>
        </w:rPr>
      </w:pPr>
      <w:r w:rsidRPr="007D49C9">
        <w:rPr>
          <w:rFonts w:ascii="Arial" w:hAnsi="Arial" w:cs="Arial"/>
          <w:sz w:val="24"/>
          <w:szCs w:val="24"/>
        </w:rPr>
        <w:t>The acceptability</w:t>
      </w:r>
      <w:r>
        <w:rPr>
          <w:rFonts w:ascii="Arial" w:hAnsi="Arial" w:cs="Arial"/>
          <w:sz w:val="24"/>
          <w:szCs w:val="24"/>
        </w:rPr>
        <w:t>, suitability</w:t>
      </w:r>
      <w:r w:rsidRPr="007D49C9">
        <w:rPr>
          <w:rFonts w:ascii="Arial" w:hAnsi="Arial" w:cs="Arial"/>
          <w:sz w:val="24"/>
          <w:szCs w:val="24"/>
        </w:rPr>
        <w:t xml:space="preserve"> and impact of </w:t>
      </w:r>
      <w:r>
        <w:rPr>
          <w:rFonts w:ascii="Arial" w:hAnsi="Arial" w:cs="Arial"/>
          <w:sz w:val="24"/>
          <w:szCs w:val="24"/>
        </w:rPr>
        <w:t>an evidence based psychological model within the Third S</w:t>
      </w:r>
      <w:r w:rsidRPr="007D49C9">
        <w:rPr>
          <w:rFonts w:ascii="Arial" w:hAnsi="Arial" w:cs="Arial"/>
          <w:sz w:val="24"/>
          <w:szCs w:val="24"/>
        </w:rPr>
        <w:t>ector</w:t>
      </w:r>
      <w:r w:rsidR="007472F1">
        <w:rPr>
          <w:rFonts w:ascii="Arial" w:hAnsi="Arial" w:cs="Arial"/>
          <w:sz w:val="24"/>
          <w:szCs w:val="24"/>
        </w:rPr>
        <w:t>.</w:t>
      </w:r>
    </w:p>
    <w:p w:rsidR="00075F4C" w:rsidRDefault="00075F4C" w:rsidP="00870BFA">
      <w:pPr>
        <w:spacing w:line="240" w:lineRule="auto"/>
        <w:rPr>
          <w:rFonts w:ascii="Arial" w:hAnsi="Arial" w:cs="Arial"/>
          <w:b/>
          <w:sz w:val="28"/>
          <w:szCs w:val="28"/>
        </w:rPr>
      </w:pPr>
    </w:p>
    <w:p w:rsidR="00825695" w:rsidRPr="00825695" w:rsidRDefault="00825695" w:rsidP="00870BFA">
      <w:pPr>
        <w:spacing w:line="240" w:lineRule="auto"/>
        <w:rPr>
          <w:rFonts w:ascii="Arial" w:hAnsi="Arial" w:cs="Arial"/>
          <w:b/>
          <w:sz w:val="28"/>
          <w:szCs w:val="28"/>
        </w:rPr>
      </w:pPr>
      <w:r w:rsidRPr="00825695">
        <w:rPr>
          <w:rFonts w:ascii="Arial" w:hAnsi="Arial" w:cs="Arial"/>
          <w:b/>
          <w:sz w:val="28"/>
          <w:szCs w:val="28"/>
        </w:rPr>
        <w:t>The Pilot Project</w:t>
      </w:r>
    </w:p>
    <w:p w:rsidR="00075F4C" w:rsidRPr="005B392C" w:rsidRDefault="00870BFA" w:rsidP="00075F4C">
      <w:pPr>
        <w:spacing w:line="240" w:lineRule="auto"/>
        <w:rPr>
          <w:rFonts w:ascii="Arial" w:hAnsi="Arial" w:cs="Arial"/>
          <w:sz w:val="24"/>
          <w:szCs w:val="24"/>
        </w:rPr>
      </w:pPr>
      <w:r>
        <w:rPr>
          <w:rFonts w:ascii="Arial" w:hAnsi="Arial" w:cs="Arial"/>
          <w:sz w:val="24"/>
          <w:szCs w:val="24"/>
        </w:rPr>
        <w:t>T</w:t>
      </w:r>
      <w:r w:rsidR="00825695" w:rsidRPr="00825695">
        <w:rPr>
          <w:rFonts w:ascii="Arial" w:hAnsi="Arial" w:cs="Arial"/>
          <w:sz w:val="24"/>
          <w:szCs w:val="24"/>
        </w:rPr>
        <w:t xml:space="preserve">he principles of </w:t>
      </w:r>
      <w:r>
        <w:rPr>
          <w:rFonts w:ascii="Arial" w:hAnsi="Arial" w:cs="Arial"/>
          <w:sz w:val="24"/>
          <w:szCs w:val="24"/>
        </w:rPr>
        <w:t>I</w:t>
      </w:r>
      <w:r w:rsidR="00825695" w:rsidRPr="00825695">
        <w:rPr>
          <w:rFonts w:ascii="Arial" w:hAnsi="Arial" w:cs="Arial"/>
          <w:sz w:val="24"/>
          <w:szCs w:val="24"/>
        </w:rPr>
        <w:t xml:space="preserve">mplementation </w:t>
      </w:r>
      <w:r>
        <w:rPr>
          <w:rFonts w:ascii="Arial" w:hAnsi="Arial" w:cs="Arial"/>
          <w:sz w:val="24"/>
          <w:szCs w:val="24"/>
        </w:rPr>
        <w:t>S</w:t>
      </w:r>
      <w:r w:rsidR="00825695" w:rsidRPr="00825695">
        <w:rPr>
          <w:rFonts w:ascii="Arial" w:hAnsi="Arial" w:cs="Arial"/>
          <w:sz w:val="24"/>
          <w:szCs w:val="24"/>
        </w:rPr>
        <w:t>cience</w:t>
      </w:r>
      <w:r>
        <w:rPr>
          <w:rFonts w:ascii="Arial" w:hAnsi="Arial" w:cs="Arial"/>
          <w:sz w:val="24"/>
          <w:szCs w:val="24"/>
        </w:rPr>
        <w:t xml:space="preserve"> were adopted within the pilot project. IS has a </w:t>
      </w:r>
      <w:r w:rsidR="00825695" w:rsidRPr="00825695">
        <w:rPr>
          <w:rFonts w:ascii="Arial" w:hAnsi="Arial" w:cs="Arial"/>
          <w:sz w:val="24"/>
          <w:szCs w:val="24"/>
        </w:rPr>
        <w:t>proven methodology t</w:t>
      </w:r>
      <w:r>
        <w:rPr>
          <w:rFonts w:ascii="Arial" w:hAnsi="Arial" w:cs="Arial"/>
          <w:sz w:val="24"/>
          <w:szCs w:val="24"/>
        </w:rPr>
        <w:t xml:space="preserve">hat increases the likelihood </w:t>
      </w:r>
      <w:r w:rsidR="00825695" w:rsidRPr="00825695">
        <w:rPr>
          <w:rFonts w:ascii="Arial" w:hAnsi="Arial" w:cs="Arial"/>
          <w:sz w:val="24"/>
          <w:szCs w:val="24"/>
        </w:rPr>
        <w:t xml:space="preserve">that training </w:t>
      </w:r>
      <w:r>
        <w:rPr>
          <w:rFonts w:ascii="Arial" w:hAnsi="Arial" w:cs="Arial"/>
          <w:sz w:val="24"/>
          <w:szCs w:val="24"/>
        </w:rPr>
        <w:t>will be</w:t>
      </w:r>
      <w:r w:rsidR="00825695" w:rsidRPr="00825695">
        <w:rPr>
          <w:rFonts w:ascii="Arial" w:hAnsi="Arial" w:cs="Arial"/>
          <w:sz w:val="24"/>
          <w:szCs w:val="24"/>
        </w:rPr>
        <w:t xml:space="preserve"> embedded and </w:t>
      </w:r>
      <w:r>
        <w:rPr>
          <w:rFonts w:ascii="Arial" w:hAnsi="Arial" w:cs="Arial"/>
          <w:sz w:val="24"/>
          <w:szCs w:val="24"/>
        </w:rPr>
        <w:t xml:space="preserve">become </w:t>
      </w:r>
      <w:r w:rsidR="00825695" w:rsidRPr="00825695">
        <w:rPr>
          <w:rFonts w:ascii="Arial" w:hAnsi="Arial" w:cs="Arial"/>
          <w:sz w:val="24"/>
          <w:szCs w:val="24"/>
        </w:rPr>
        <w:t>part of routine practice</w:t>
      </w:r>
      <w:r>
        <w:rPr>
          <w:rFonts w:ascii="Arial" w:hAnsi="Arial" w:cs="Arial"/>
          <w:sz w:val="24"/>
          <w:szCs w:val="24"/>
        </w:rPr>
        <w:t xml:space="preserve">. </w:t>
      </w:r>
      <w:r w:rsidR="00075F4C">
        <w:rPr>
          <w:rFonts w:ascii="Arial" w:hAnsi="Arial" w:cs="Arial"/>
          <w:sz w:val="24"/>
          <w:szCs w:val="24"/>
        </w:rPr>
        <w:t>Implementation has been defined as ‘a set of activities designed to put into practice an activity or programme of known dimensions’</w:t>
      </w:r>
      <w:r w:rsidR="00075F4C" w:rsidRPr="00FD3D43">
        <w:rPr>
          <w:rFonts w:ascii="Arial" w:hAnsi="Arial" w:cs="Arial"/>
          <w:sz w:val="24"/>
          <w:szCs w:val="24"/>
          <w:vertAlign w:val="superscript"/>
        </w:rPr>
        <w:t>2</w:t>
      </w:r>
      <w:r w:rsidR="00075F4C">
        <w:rPr>
          <w:rFonts w:ascii="Arial" w:hAnsi="Arial" w:cs="Arial"/>
          <w:sz w:val="24"/>
          <w:szCs w:val="24"/>
        </w:rPr>
        <w:t xml:space="preserve">. </w:t>
      </w:r>
      <w:r w:rsidR="00075F4C" w:rsidRPr="004F3595">
        <w:rPr>
          <w:rFonts w:ascii="Arial" w:hAnsi="Arial" w:cs="Arial"/>
          <w:sz w:val="24"/>
          <w:szCs w:val="24"/>
        </w:rPr>
        <w:t xml:space="preserve">The </w:t>
      </w:r>
      <w:r w:rsidR="00075F4C">
        <w:rPr>
          <w:rFonts w:ascii="Arial" w:hAnsi="Arial" w:cs="Arial"/>
          <w:sz w:val="24"/>
          <w:szCs w:val="24"/>
        </w:rPr>
        <w:t xml:space="preserve">National Implementation Research Network </w:t>
      </w:r>
      <w:proofErr w:type="gramStart"/>
      <w:r w:rsidR="00075F4C">
        <w:rPr>
          <w:rFonts w:ascii="Arial" w:hAnsi="Arial" w:cs="Arial"/>
          <w:sz w:val="24"/>
          <w:szCs w:val="24"/>
        </w:rPr>
        <w:t>have</w:t>
      </w:r>
      <w:proofErr w:type="gramEnd"/>
      <w:r w:rsidR="00075F4C">
        <w:rPr>
          <w:rFonts w:ascii="Arial" w:hAnsi="Arial" w:cs="Arial"/>
          <w:sz w:val="24"/>
          <w:szCs w:val="24"/>
        </w:rPr>
        <w:t xml:space="preserve"> identified a </w:t>
      </w:r>
      <w:r w:rsidR="00075F4C" w:rsidRPr="004F3595">
        <w:rPr>
          <w:rFonts w:ascii="Arial" w:hAnsi="Arial" w:cs="Arial"/>
          <w:sz w:val="24"/>
          <w:szCs w:val="24"/>
        </w:rPr>
        <w:t>formul</w:t>
      </w:r>
      <w:r w:rsidR="00075F4C">
        <w:rPr>
          <w:rFonts w:ascii="Arial" w:hAnsi="Arial" w:cs="Arial"/>
          <w:sz w:val="24"/>
          <w:szCs w:val="24"/>
        </w:rPr>
        <w:t xml:space="preserve">a for successful implementation: </w:t>
      </w:r>
      <w:r w:rsidR="00075F4C" w:rsidRPr="004F3595">
        <w:rPr>
          <w:rFonts w:ascii="Arial" w:hAnsi="Arial" w:cs="Arial"/>
          <w:sz w:val="24"/>
          <w:szCs w:val="24"/>
        </w:rPr>
        <w:t>Effective Innovation</w:t>
      </w:r>
      <w:r w:rsidR="00075F4C">
        <w:rPr>
          <w:rFonts w:ascii="Arial" w:hAnsi="Arial" w:cs="Arial"/>
          <w:sz w:val="24"/>
          <w:szCs w:val="24"/>
        </w:rPr>
        <w:t>s</w:t>
      </w:r>
      <w:r w:rsidR="00075F4C" w:rsidRPr="004F3595">
        <w:rPr>
          <w:rFonts w:ascii="Arial" w:hAnsi="Arial" w:cs="Arial"/>
          <w:sz w:val="24"/>
          <w:szCs w:val="24"/>
        </w:rPr>
        <w:t xml:space="preserve"> X Effective Implementation X Enabling Context = </w:t>
      </w:r>
      <w:r w:rsidR="00075F4C">
        <w:rPr>
          <w:rFonts w:ascii="Arial" w:hAnsi="Arial" w:cs="Arial"/>
          <w:sz w:val="24"/>
          <w:szCs w:val="24"/>
        </w:rPr>
        <w:t xml:space="preserve">Socially Significant Outcomes. Therefore, successful implementation of evidence based psychological approaches requires </w:t>
      </w:r>
      <w:r w:rsidR="00075F4C" w:rsidRPr="004F3595">
        <w:rPr>
          <w:rFonts w:ascii="Arial" w:hAnsi="Arial" w:cs="Arial"/>
          <w:sz w:val="24"/>
          <w:szCs w:val="24"/>
        </w:rPr>
        <w:t>intervention-level activity and implementation-level activity</w:t>
      </w:r>
      <w:r w:rsidR="00075F4C">
        <w:rPr>
          <w:rFonts w:ascii="Arial" w:hAnsi="Arial" w:cs="Arial"/>
          <w:sz w:val="24"/>
          <w:szCs w:val="24"/>
        </w:rPr>
        <w:t>. Re</w:t>
      </w:r>
      <w:r w:rsidR="00075F4C" w:rsidRPr="004F3595">
        <w:rPr>
          <w:rFonts w:ascii="Arial" w:hAnsi="Arial" w:cs="Arial"/>
          <w:sz w:val="24"/>
          <w:szCs w:val="24"/>
        </w:rPr>
        <w:t>views of successfully implemented evidence based psychological approaches</w:t>
      </w:r>
      <w:r w:rsidR="00075F4C">
        <w:rPr>
          <w:rFonts w:ascii="Arial" w:hAnsi="Arial" w:cs="Arial"/>
          <w:sz w:val="24"/>
          <w:szCs w:val="24"/>
        </w:rPr>
        <w:t xml:space="preserve"> have derived common facilitators that ‘drive the engine of change’</w:t>
      </w:r>
      <w:r w:rsidR="00075F4C">
        <w:rPr>
          <w:rStyle w:val="EndnoteReference"/>
          <w:rFonts w:ascii="Arial" w:hAnsi="Arial" w:cs="Arial"/>
          <w:sz w:val="24"/>
          <w:szCs w:val="24"/>
        </w:rPr>
        <w:endnoteReference w:id="3"/>
      </w:r>
      <w:r w:rsidR="00075F4C">
        <w:rPr>
          <w:rFonts w:ascii="Arial" w:hAnsi="Arial" w:cs="Arial"/>
          <w:sz w:val="24"/>
          <w:szCs w:val="24"/>
        </w:rPr>
        <w:t xml:space="preserve"> and support implementation. </w:t>
      </w:r>
    </w:p>
    <w:p w:rsidR="00075F4C" w:rsidRDefault="00075F4C" w:rsidP="00075F4C">
      <w:pPr>
        <w:spacing w:line="240" w:lineRule="auto"/>
        <w:ind w:left="720"/>
        <w:rPr>
          <w:rFonts w:ascii="Arial" w:hAnsi="Arial" w:cs="Arial"/>
          <w:sz w:val="24"/>
          <w:szCs w:val="24"/>
        </w:rPr>
      </w:pPr>
      <w:r w:rsidRPr="00876B68">
        <w:rPr>
          <w:rFonts w:ascii="Arial" w:hAnsi="Arial" w:cs="Arial"/>
          <w:sz w:val="24"/>
          <w:szCs w:val="24"/>
        </w:rPr>
        <w:t>1) Competency Drivers – are mechanisms to develop, improve and sustain one’s ability to implement an approach as intended in order to benefit Service Users</w:t>
      </w:r>
    </w:p>
    <w:p w:rsidR="00075F4C" w:rsidRDefault="00075F4C" w:rsidP="00075F4C">
      <w:pPr>
        <w:spacing w:line="240" w:lineRule="auto"/>
        <w:ind w:left="720"/>
        <w:rPr>
          <w:rFonts w:ascii="Arial" w:hAnsi="Arial" w:cs="Arial"/>
          <w:sz w:val="24"/>
          <w:szCs w:val="24"/>
        </w:rPr>
      </w:pPr>
      <w:r w:rsidRPr="00DA3F71">
        <w:rPr>
          <w:rFonts w:ascii="Arial" w:hAnsi="Arial" w:cs="Arial"/>
          <w:sz w:val="24"/>
          <w:szCs w:val="24"/>
        </w:rPr>
        <w:t>2) Organisation Drivers – are mechanisms to create and sustain hospitable organisational and system environments for effective services</w:t>
      </w:r>
    </w:p>
    <w:p w:rsidR="00075F4C" w:rsidRDefault="00075F4C" w:rsidP="00075F4C">
      <w:pPr>
        <w:pStyle w:val="ListParagraph"/>
        <w:spacing w:line="240" w:lineRule="auto"/>
        <w:rPr>
          <w:rFonts w:ascii="Arial" w:hAnsi="Arial" w:cs="Arial"/>
          <w:sz w:val="24"/>
          <w:szCs w:val="24"/>
        </w:rPr>
      </w:pPr>
      <w:r w:rsidRPr="00DA3F71">
        <w:rPr>
          <w:rFonts w:ascii="Arial" w:hAnsi="Arial" w:cs="Arial"/>
          <w:sz w:val="24"/>
          <w:szCs w:val="24"/>
        </w:rPr>
        <w:lastRenderedPageBreak/>
        <w:t>3) Leadership Drivers – focuses on providing the right leadership strategies for the types of leadership challenges. These leadership challenges often emerge as part of the change management process needed to make decisions, provide guidance, and support organisation functioning</w:t>
      </w:r>
      <w:r w:rsidRPr="00DA3F71">
        <w:rPr>
          <w:rFonts w:ascii="Arial" w:hAnsi="Arial" w:cs="Arial"/>
          <w:sz w:val="24"/>
          <w:szCs w:val="24"/>
          <w:vertAlign w:val="superscript"/>
        </w:rPr>
        <w:t>3</w:t>
      </w:r>
    </w:p>
    <w:p w:rsidR="00075F4C" w:rsidRDefault="00075F4C" w:rsidP="00075F4C">
      <w:pPr>
        <w:pStyle w:val="ListParagraph"/>
        <w:spacing w:line="240" w:lineRule="auto"/>
        <w:rPr>
          <w:rFonts w:ascii="Arial" w:hAnsi="Arial" w:cs="Arial"/>
        </w:rPr>
      </w:pPr>
    </w:p>
    <w:p w:rsidR="00075F4C" w:rsidRDefault="00075F4C" w:rsidP="00075F4C">
      <w:pPr>
        <w:pStyle w:val="ListParagraph"/>
        <w:jc w:val="center"/>
        <w:rPr>
          <w:rFonts w:ascii="Arial" w:hAnsi="Arial" w:cs="Arial"/>
        </w:rPr>
      </w:pPr>
      <w:r>
        <w:rPr>
          <w:noProof/>
          <w:lang w:eastAsia="en-GB"/>
        </w:rPr>
        <w:drawing>
          <wp:inline distT="0" distB="0" distL="0" distR="0">
            <wp:extent cx="2985135" cy="2022024"/>
            <wp:effectExtent l="19050" t="0" r="5715" b="0"/>
            <wp:docPr id="1" name="Picture 1" descr="http://www.effectiveservices.org/images/uploads/Web-articl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ffectiveservices.org/images/uploads/Web-article-image-2.jpg"/>
                    <pic:cNvPicPr>
                      <a:picLocks noChangeAspect="1" noChangeArrowheads="1"/>
                    </pic:cNvPicPr>
                  </pic:nvPicPr>
                  <pic:blipFill>
                    <a:blip r:embed="rId8" cstate="print"/>
                    <a:srcRect/>
                    <a:stretch>
                      <a:fillRect/>
                    </a:stretch>
                  </pic:blipFill>
                  <pic:spPr bwMode="auto">
                    <a:xfrm>
                      <a:off x="0" y="0"/>
                      <a:ext cx="2992890" cy="2027277"/>
                    </a:xfrm>
                    <a:prstGeom prst="rect">
                      <a:avLst/>
                    </a:prstGeom>
                    <a:noFill/>
                    <a:ln w="9525">
                      <a:noFill/>
                      <a:miter lim="800000"/>
                      <a:headEnd/>
                      <a:tailEnd/>
                    </a:ln>
                  </pic:spPr>
                </pic:pic>
              </a:graphicData>
            </a:graphic>
          </wp:inline>
        </w:drawing>
      </w:r>
    </w:p>
    <w:p w:rsidR="00870BFA" w:rsidRPr="00870BFA" w:rsidRDefault="00870BFA" w:rsidP="00075F4C">
      <w:pPr>
        <w:spacing w:line="240" w:lineRule="auto"/>
        <w:rPr>
          <w:rFonts w:ascii="Arial" w:hAnsi="Arial" w:cs="Arial"/>
          <w:b/>
          <w:sz w:val="28"/>
          <w:szCs w:val="28"/>
          <w:lang w:val="en-US"/>
        </w:rPr>
      </w:pPr>
      <w:r w:rsidRPr="00870BFA">
        <w:rPr>
          <w:rFonts w:ascii="Arial" w:hAnsi="Arial" w:cs="Arial"/>
          <w:b/>
          <w:sz w:val="28"/>
          <w:szCs w:val="28"/>
          <w:lang w:val="en-US"/>
        </w:rPr>
        <w:t>The Evidence Based Psychological Approach</w:t>
      </w:r>
    </w:p>
    <w:p w:rsidR="00075F4C" w:rsidRPr="004F3595" w:rsidRDefault="00075F4C" w:rsidP="00075F4C">
      <w:pPr>
        <w:spacing w:line="240" w:lineRule="auto"/>
        <w:rPr>
          <w:rFonts w:ascii="Arial" w:hAnsi="Arial" w:cs="Arial"/>
          <w:b/>
          <w:sz w:val="24"/>
          <w:szCs w:val="24"/>
        </w:rPr>
      </w:pPr>
      <w:r w:rsidRPr="00AA14BF">
        <w:rPr>
          <w:rFonts w:ascii="Arial" w:hAnsi="Arial" w:cs="Arial"/>
          <w:sz w:val="24"/>
          <w:szCs w:val="24"/>
          <w:lang w:val="en-US"/>
        </w:rPr>
        <w:t>The Five Areas Approach</w:t>
      </w:r>
      <w:r w:rsidRPr="00AA14BF">
        <w:rPr>
          <w:rStyle w:val="EndnoteReference"/>
          <w:rFonts w:ascii="Arial" w:hAnsi="Arial" w:cs="Arial"/>
          <w:sz w:val="24"/>
          <w:szCs w:val="24"/>
          <w:lang w:val="en-US"/>
        </w:rPr>
        <w:endnoteReference w:id="4"/>
      </w:r>
      <w:r w:rsidRPr="00AA14BF">
        <w:rPr>
          <w:rFonts w:ascii="Arial" w:hAnsi="Arial" w:cs="Arial"/>
          <w:sz w:val="24"/>
          <w:szCs w:val="24"/>
          <w:lang w:val="en-US"/>
        </w:rPr>
        <w:t xml:space="preserve"> is a widely used self-help method of communicating the basic CBT model. It incorporates a focus on problems of relevance to the person, a structured step by step approach that builds on a supportive relationship with a practitioner, accessible language, and tools that can be </w:t>
      </w:r>
      <w:proofErr w:type="spellStart"/>
      <w:r w:rsidRPr="00AA14BF">
        <w:rPr>
          <w:rFonts w:ascii="Arial" w:hAnsi="Arial" w:cs="Arial"/>
          <w:sz w:val="24"/>
          <w:szCs w:val="24"/>
          <w:lang w:val="en-US"/>
        </w:rPr>
        <w:t>utilised</w:t>
      </w:r>
      <w:proofErr w:type="spellEnd"/>
      <w:r w:rsidRPr="00AA14BF">
        <w:rPr>
          <w:rFonts w:ascii="Arial" w:hAnsi="Arial" w:cs="Arial"/>
          <w:sz w:val="24"/>
          <w:szCs w:val="24"/>
          <w:lang w:val="en-US"/>
        </w:rPr>
        <w:t xml:space="preserve"> by non-specialist practitioners to facilitate change in people with mild to moderate mental health problems. It has been widely implemented in primary care</w:t>
      </w:r>
      <w:r w:rsidRPr="00AA14BF">
        <w:rPr>
          <w:rStyle w:val="EndnoteReference"/>
          <w:rFonts w:ascii="Arial" w:hAnsi="Arial" w:cs="Arial"/>
          <w:sz w:val="24"/>
          <w:szCs w:val="24"/>
          <w:lang w:val="en-US"/>
        </w:rPr>
        <w:endnoteReference w:id="5"/>
      </w:r>
      <w:r w:rsidRPr="00AA14BF">
        <w:rPr>
          <w:rFonts w:ascii="Arial" w:hAnsi="Arial" w:cs="Arial"/>
          <w:sz w:val="24"/>
          <w:szCs w:val="24"/>
          <w:vertAlign w:val="superscript"/>
          <w:lang w:val="en-US"/>
        </w:rPr>
        <w:t>,</w:t>
      </w:r>
      <w:r w:rsidRPr="00AA14BF">
        <w:rPr>
          <w:rStyle w:val="EndnoteReference"/>
          <w:rFonts w:ascii="Arial" w:hAnsi="Arial" w:cs="Arial"/>
          <w:sz w:val="24"/>
          <w:szCs w:val="24"/>
          <w:lang w:val="en-US"/>
        </w:rPr>
        <w:endnoteReference w:id="6"/>
      </w:r>
      <w:proofErr w:type="gramStart"/>
      <w:r w:rsidRPr="00AA14BF">
        <w:rPr>
          <w:rFonts w:ascii="Arial" w:hAnsi="Arial" w:cs="Arial"/>
          <w:sz w:val="24"/>
          <w:szCs w:val="24"/>
          <w:vertAlign w:val="superscript"/>
          <w:lang w:val="en-US"/>
        </w:rPr>
        <w:t>,</w:t>
      </w:r>
      <w:proofErr w:type="gramEnd"/>
      <w:r w:rsidRPr="00AA14BF">
        <w:rPr>
          <w:rFonts w:ascii="Arial" w:hAnsi="Arial" w:cs="Arial"/>
          <w:sz w:val="24"/>
          <w:szCs w:val="24"/>
          <w:lang w:val="en-US"/>
        </w:rPr>
        <w:t xml:space="preserve"> and the Third Sector</w:t>
      </w:r>
      <w:r w:rsidRPr="00AA14BF">
        <w:rPr>
          <w:rStyle w:val="EndnoteReference"/>
          <w:rFonts w:ascii="Arial" w:hAnsi="Arial" w:cs="Arial"/>
          <w:sz w:val="24"/>
          <w:szCs w:val="24"/>
          <w:lang w:val="en-US"/>
        </w:rPr>
        <w:endnoteReference w:id="7"/>
      </w:r>
      <w:r w:rsidRPr="00AA14BF">
        <w:rPr>
          <w:rFonts w:ascii="Arial" w:hAnsi="Arial" w:cs="Arial"/>
          <w:sz w:val="24"/>
          <w:szCs w:val="24"/>
          <w:lang w:val="en-US"/>
        </w:rPr>
        <w:t>,</w:t>
      </w:r>
      <w:r w:rsidRPr="00AA14BF">
        <w:rPr>
          <w:rStyle w:val="EndnoteReference"/>
          <w:rFonts w:ascii="Arial" w:hAnsi="Arial" w:cs="Arial"/>
          <w:sz w:val="24"/>
          <w:szCs w:val="24"/>
          <w:lang w:val="en-US"/>
        </w:rPr>
        <w:endnoteReference w:id="8"/>
      </w:r>
      <w:r w:rsidRPr="00AA14BF">
        <w:rPr>
          <w:rFonts w:ascii="Arial" w:hAnsi="Arial" w:cs="Arial"/>
          <w:sz w:val="24"/>
          <w:szCs w:val="24"/>
          <w:lang w:val="en-US"/>
        </w:rPr>
        <w:t xml:space="preserve"> and was identified as a suitable evidence based </w:t>
      </w:r>
      <w:r w:rsidRPr="004F3595">
        <w:rPr>
          <w:rFonts w:ascii="Arial" w:hAnsi="Arial" w:cs="Arial"/>
          <w:sz w:val="24"/>
          <w:szCs w:val="24"/>
          <w:lang w:val="en-US"/>
        </w:rPr>
        <w:t>psychological approach (EB</w:t>
      </w:r>
      <w:r w:rsidR="00870BFA">
        <w:rPr>
          <w:rFonts w:ascii="Arial" w:hAnsi="Arial" w:cs="Arial"/>
          <w:sz w:val="24"/>
          <w:szCs w:val="24"/>
          <w:lang w:val="en-US"/>
        </w:rPr>
        <w:t>P</w:t>
      </w:r>
      <w:r w:rsidRPr="004F3595">
        <w:rPr>
          <w:rFonts w:ascii="Arial" w:hAnsi="Arial" w:cs="Arial"/>
          <w:sz w:val="24"/>
          <w:szCs w:val="24"/>
          <w:lang w:val="en-US"/>
        </w:rPr>
        <w:t>A) to use within the pilot.</w:t>
      </w:r>
      <w:r w:rsidRPr="004F3595">
        <w:rPr>
          <w:rFonts w:ascii="Arial" w:hAnsi="Arial" w:cs="Arial"/>
          <w:b/>
          <w:sz w:val="24"/>
          <w:szCs w:val="24"/>
        </w:rPr>
        <w:t xml:space="preserve"> </w:t>
      </w:r>
    </w:p>
    <w:p w:rsidR="00FD6778" w:rsidRDefault="00FD6778" w:rsidP="00075F4C">
      <w:pPr>
        <w:rPr>
          <w:rFonts w:ascii="Arial" w:hAnsi="Arial" w:cs="Arial"/>
          <w:b/>
          <w:sz w:val="28"/>
          <w:szCs w:val="28"/>
        </w:rPr>
      </w:pPr>
    </w:p>
    <w:p w:rsidR="00FD6778" w:rsidRDefault="00FD6778">
      <w:pPr>
        <w:rPr>
          <w:rFonts w:ascii="Arial" w:hAnsi="Arial" w:cs="Arial"/>
          <w:b/>
          <w:sz w:val="28"/>
          <w:szCs w:val="28"/>
        </w:rPr>
      </w:pPr>
      <w:r>
        <w:rPr>
          <w:rFonts w:ascii="Arial" w:hAnsi="Arial" w:cs="Arial"/>
          <w:b/>
          <w:sz w:val="28"/>
          <w:szCs w:val="28"/>
        </w:rPr>
        <w:br w:type="page"/>
      </w:r>
    </w:p>
    <w:p w:rsidR="00075F4C" w:rsidRDefault="00075F4C" w:rsidP="00075F4C">
      <w:pPr>
        <w:rPr>
          <w:rFonts w:ascii="Arial" w:hAnsi="Arial" w:cs="Arial"/>
          <w:b/>
          <w:sz w:val="28"/>
          <w:szCs w:val="28"/>
        </w:rPr>
      </w:pPr>
      <w:r w:rsidRPr="00045095">
        <w:rPr>
          <w:rFonts w:ascii="Arial" w:hAnsi="Arial" w:cs="Arial"/>
          <w:b/>
          <w:sz w:val="28"/>
          <w:szCs w:val="28"/>
        </w:rPr>
        <w:lastRenderedPageBreak/>
        <w:t>Method</w:t>
      </w:r>
    </w:p>
    <w:p w:rsidR="00075F4C" w:rsidRDefault="00075F4C" w:rsidP="00075F4C">
      <w:pPr>
        <w:rPr>
          <w:rFonts w:ascii="Arial" w:hAnsi="Arial" w:cs="Arial"/>
          <w:sz w:val="24"/>
          <w:szCs w:val="24"/>
        </w:rPr>
      </w:pPr>
      <w:r>
        <w:rPr>
          <w:rFonts w:ascii="Arial" w:hAnsi="Arial" w:cs="Arial"/>
          <w:sz w:val="24"/>
          <w:szCs w:val="24"/>
        </w:rPr>
        <w:t>T</w:t>
      </w:r>
      <w:r w:rsidRPr="007D49C9">
        <w:rPr>
          <w:rFonts w:ascii="Arial" w:hAnsi="Arial" w:cs="Arial"/>
          <w:sz w:val="24"/>
          <w:szCs w:val="24"/>
        </w:rPr>
        <w:t xml:space="preserve">he </w:t>
      </w:r>
      <w:r>
        <w:rPr>
          <w:rFonts w:ascii="Arial" w:hAnsi="Arial" w:cs="Arial"/>
          <w:sz w:val="24"/>
          <w:szCs w:val="24"/>
        </w:rPr>
        <w:t>EB</w:t>
      </w:r>
      <w:r w:rsidR="00870BFA">
        <w:rPr>
          <w:rFonts w:ascii="Arial" w:hAnsi="Arial" w:cs="Arial"/>
          <w:sz w:val="24"/>
          <w:szCs w:val="24"/>
        </w:rPr>
        <w:t>P</w:t>
      </w:r>
      <w:r>
        <w:rPr>
          <w:rFonts w:ascii="Arial" w:hAnsi="Arial" w:cs="Arial"/>
          <w:sz w:val="24"/>
          <w:szCs w:val="24"/>
        </w:rPr>
        <w:t>A</w:t>
      </w:r>
      <w:r w:rsidRPr="007D49C9">
        <w:rPr>
          <w:rFonts w:ascii="Arial" w:hAnsi="Arial" w:cs="Arial"/>
          <w:sz w:val="24"/>
          <w:szCs w:val="24"/>
        </w:rPr>
        <w:t xml:space="preserve"> was implemented </w:t>
      </w:r>
      <w:r>
        <w:rPr>
          <w:rFonts w:ascii="Arial" w:hAnsi="Arial" w:cs="Arial"/>
          <w:sz w:val="24"/>
          <w:szCs w:val="24"/>
        </w:rPr>
        <w:t xml:space="preserve">in </w:t>
      </w:r>
      <w:r w:rsidR="007472F1">
        <w:rPr>
          <w:rFonts w:ascii="Arial" w:hAnsi="Arial" w:cs="Arial"/>
          <w:sz w:val="24"/>
          <w:szCs w:val="24"/>
        </w:rPr>
        <w:t>a range of Third S</w:t>
      </w:r>
      <w:r w:rsidRPr="007D49C9">
        <w:rPr>
          <w:rFonts w:ascii="Arial" w:hAnsi="Arial" w:cs="Arial"/>
          <w:sz w:val="24"/>
          <w:szCs w:val="24"/>
        </w:rPr>
        <w:t xml:space="preserve">ector organisations in 2 formats: </w:t>
      </w:r>
    </w:p>
    <w:p w:rsidR="00075F4C" w:rsidRPr="007D49C9" w:rsidRDefault="00075F4C" w:rsidP="00075F4C">
      <w:pPr>
        <w:spacing w:line="240" w:lineRule="auto"/>
        <w:ind w:left="720"/>
        <w:rPr>
          <w:rFonts w:ascii="Arial" w:hAnsi="Arial" w:cs="Arial"/>
          <w:sz w:val="24"/>
          <w:szCs w:val="24"/>
        </w:rPr>
      </w:pPr>
      <w:r w:rsidRPr="007D49C9">
        <w:rPr>
          <w:rFonts w:ascii="Arial" w:hAnsi="Arial" w:cs="Arial"/>
          <w:sz w:val="24"/>
          <w:szCs w:val="24"/>
        </w:rPr>
        <w:t xml:space="preserve">A. </w:t>
      </w:r>
      <w:r w:rsidRPr="004114B6">
        <w:rPr>
          <w:rFonts w:ascii="Arial" w:hAnsi="Arial" w:cs="Arial"/>
          <w:b/>
          <w:sz w:val="24"/>
          <w:szCs w:val="24"/>
        </w:rPr>
        <w:t>IS informed</w:t>
      </w:r>
      <w:r>
        <w:rPr>
          <w:rFonts w:ascii="Arial" w:hAnsi="Arial" w:cs="Arial"/>
          <w:sz w:val="24"/>
          <w:szCs w:val="24"/>
        </w:rPr>
        <w:t xml:space="preserve"> - </w:t>
      </w:r>
      <w:r w:rsidRPr="007D49C9">
        <w:rPr>
          <w:rFonts w:ascii="Arial" w:hAnsi="Arial" w:cs="Arial"/>
          <w:sz w:val="24"/>
          <w:szCs w:val="24"/>
        </w:rPr>
        <w:t xml:space="preserve">2-day interactive workshops plus a supportive infrastructure that consists of pre-training meetings and </w:t>
      </w:r>
      <w:r>
        <w:rPr>
          <w:rFonts w:ascii="Arial" w:hAnsi="Arial" w:cs="Arial"/>
          <w:sz w:val="24"/>
          <w:szCs w:val="24"/>
        </w:rPr>
        <w:t xml:space="preserve">4 </w:t>
      </w:r>
      <w:r w:rsidRPr="007D49C9">
        <w:rPr>
          <w:rFonts w:ascii="Arial" w:hAnsi="Arial" w:cs="Arial"/>
          <w:sz w:val="24"/>
          <w:szCs w:val="24"/>
        </w:rPr>
        <w:t>follow-up coach</w:t>
      </w:r>
      <w:r>
        <w:rPr>
          <w:rFonts w:ascii="Arial" w:hAnsi="Arial" w:cs="Arial"/>
          <w:sz w:val="24"/>
          <w:szCs w:val="24"/>
        </w:rPr>
        <w:t>ing</w:t>
      </w:r>
      <w:r w:rsidRPr="007D49C9">
        <w:rPr>
          <w:rFonts w:ascii="Arial" w:hAnsi="Arial" w:cs="Arial"/>
          <w:sz w:val="24"/>
          <w:szCs w:val="24"/>
        </w:rPr>
        <w:t xml:space="preserve"> </w:t>
      </w:r>
      <w:proofErr w:type="gramStart"/>
      <w:r w:rsidRPr="007D49C9">
        <w:rPr>
          <w:rFonts w:ascii="Arial" w:hAnsi="Arial" w:cs="Arial"/>
          <w:sz w:val="24"/>
          <w:szCs w:val="24"/>
        </w:rPr>
        <w:t>groups</w:t>
      </w:r>
      <w:proofErr w:type="gramEnd"/>
      <w:r w:rsidRPr="007D49C9">
        <w:rPr>
          <w:rFonts w:ascii="Arial" w:hAnsi="Arial" w:cs="Arial"/>
          <w:sz w:val="24"/>
          <w:szCs w:val="24"/>
        </w:rPr>
        <w:t xml:space="preserve"> </w:t>
      </w:r>
    </w:p>
    <w:p w:rsidR="00075F4C" w:rsidRPr="007D49C9" w:rsidRDefault="00075F4C" w:rsidP="00075F4C">
      <w:pPr>
        <w:spacing w:line="240" w:lineRule="auto"/>
        <w:ind w:left="720"/>
        <w:rPr>
          <w:rFonts w:ascii="Arial" w:hAnsi="Arial" w:cs="Arial"/>
          <w:sz w:val="24"/>
          <w:szCs w:val="24"/>
        </w:rPr>
      </w:pPr>
      <w:r w:rsidRPr="007D49C9">
        <w:rPr>
          <w:rFonts w:ascii="Arial" w:hAnsi="Arial" w:cs="Arial"/>
          <w:sz w:val="24"/>
          <w:szCs w:val="24"/>
        </w:rPr>
        <w:t xml:space="preserve">B. </w:t>
      </w:r>
      <w:r w:rsidRPr="004114B6">
        <w:rPr>
          <w:rFonts w:ascii="Arial" w:hAnsi="Arial" w:cs="Arial"/>
          <w:b/>
          <w:sz w:val="24"/>
          <w:szCs w:val="24"/>
        </w:rPr>
        <w:t>Traditional</w:t>
      </w:r>
      <w:r>
        <w:rPr>
          <w:rFonts w:ascii="Arial" w:hAnsi="Arial" w:cs="Arial"/>
          <w:sz w:val="24"/>
          <w:szCs w:val="24"/>
        </w:rPr>
        <w:t xml:space="preserve"> - </w:t>
      </w:r>
      <w:r w:rsidRPr="007D49C9">
        <w:rPr>
          <w:rFonts w:ascii="Arial" w:hAnsi="Arial" w:cs="Arial"/>
          <w:sz w:val="24"/>
          <w:szCs w:val="24"/>
        </w:rPr>
        <w:t>2-day interactive workshops and no supportive infrastructure.</w:t>
      </w:r>
    </w:p>
    <w:p w:rsidR="00075F4C" w:rsidRPr="007D49C9" w:rsidRDefault="00075F4C" w:rsidP="00075F4C">
      <w:pPr>
        <w:spacing w:line="240" w:lineRule="auto"/>
        <w:rPr>
          <w:rFonts w:ascii="Arial" w:hAnsi="Arial" w:cs="Arial"/>
          <w:sz w:val="24"/>
          <w:szCs w:val="24"/>
        </w:rPr>
      </w:pPr>
      <w:r w:rsidRPr="007D49C9">
        <w:rPr>
          <w:rFonts w:ascii="Arial" w:hAnsi="Arial" w:cs="Arial"/>
          <w:sz w:val="24"/>
          <w:szCs w:val="24"/>
        </w:rPr>
        <w:t xml:space="preserve">A mixed methods approach was used to evaluate both training formats. </w:t>
      </w:r>
      <w:r>
        <w:rPr>
          <w:rFonts w:ascii="Arial" w:hAnsi="Arial" w:cs="Arial"/>
          <w:sz w:val="24"/>
          <w:szCs w:val="24"/>
        </w:rPr>
        <w:t>Restrictions in time and access to staff have limited the methods that have been used with each training format.</w:t>
      </w:r>
    </w:p>
    <w:p w:rsidR="00075F4C" w:rsidRDefault="00075F4C" w:rsidP="00075F4C">
      <w:pPr>
        <w:spacing w:line="240" w:lineRule="auto"/>
        <w:rPr>
          <w:rFonts w:ascii="Arial" w:hAnsi="Arial" w:cs="Arial"/>
          <w:sz w:val="24"/>
          <w:szCs w:val="24"/>
        </w:rPr>
      </w:pPr>
      <w:r>
        <w:rPr>
          <w:rFonts w:ascii="Arial" w:hAnsi="Arial" w:cs="Arial"/>
          <w:sz w:val="24"/>
          <w:szCs w:val="24"/>
        </w:rPr>
        <w:t>T</w:t>
      </w:r>
      <w:r w:rsidRPr="007D49C9">
        <w:rPr>
          <w:rFonts w:ascii="Arial" w:hAnsi="Arial" w:cs="Arial"/>
          <w:sz w:val="24"/>
          <w:szCs w:val="24"/>
        </w:rPr>
        <w:t xml:space="preserve">he 2-day interactive training in both training formats (A &amp; B) was evaluated with pre and post training assessments that identified demographics of staff, their self-rated level of knowledge of psychological </w:t>
      </w:r>
      <w:r>
        <w:rPr>
          <w:rFonts w:ascii="Arial" w:hAnsi="Arial" w:cs="Arial"/>
          <w:sz w:val="24"/>
          <w:szCs w:val="24"/>
        </w:rPr>
        <w:t>approach</w:t>
      </w:r>
      <w:r w:rsidRPr="007D49C9">
        <w:rPr>
          <w:rFonts w:ascii="Arial" w:hAnsi="Arial" w:cs="Arial"/>
          <w:sz w:val="24"/>
          <w:szCs w:val="24"/>
        </w:rPr>
        <w:t xml:space="preserve">, their view on the acceptability of the training, and their self-rated attainment of Intended Learning Outcomes (ILO). </w:t>
      </w:r>
    </w:p>
    <w:p w:rsidR="00075F4C" w:rsidRDefault="00075F4C" w:rsidP="00075F4C">
      <w:pPr>
        <w:pStyle w:val="ListParagraph"/>
        <w:numPr>
          <w:ilvl w:val="0"/>
          <w:numId w:val="6"/>
        </w:numPr>
        <w:spacing w:line="240" w:lineRule="auto"/>
        <w:rPr>
          <w:rFonts w:ascii="Arial" w:hAnsi="Arial" w:cs="Arial"/>
          <w:sz w:val="24"/>
          <w:szCs w:val="24"/>
        </w:rPr>
      </w:pPr>
      <w:r w:rsidRPr="000B4294">
        <w:rPr>
          <w:rFonts w:ascii="Arial" w:hAnsi="Arial" w:cs="Arial"/>
          <w:b/>
          <w:sz w:val="24"/>
          <w:szCs w:val="24"/>
        </w:rPr>
        <w:t>Format A</w:t>
      </w:r>
      <w:r w:rsidRPr="000B4294">
        <w:rPr>
          <w:rFonts w:ascii="Arial" w:hAnsi="Arial" w:cs="Arial"/>
          <w:sz w:val="24"/>
          <w:szCs w:val="24"/>
        </w:rPr>
        <w:t xml:space="preserve"> - Semi –structured interviews were carried out with participating Third Sector organisations receiving the training with a supportive infrastructure (Format A). The presence of key implementation drivers within the organisation at the exploration stage of implementation and prior to training being delivered was assessed with the National Implementation Research Network (NIRN) Assessment of Best Practice</w:t>
      </w:r>
      <w:r w:rsidRPr="007D49C9">
        <w:rPr>
          <w:rStyle w:val="EndnoteReference"/>
          <w:rFonts w:ascii="Arial" w:hAnsi="Arial" w:cs="Arial"/>
          <w:sz w:val="24"/>
          <w:szCs w:val="24"/>
        </w:rPr>
        <w:endnoteReference w:id="9"/>
      </w:r>
      <w:r w:rsidRPr="000B4294">
        <w:rPr>
          <w:rFonts w:ascii="Arial" w:hAnsi="Arial" w:cs="Arial"/>
          <w:sz w:val="24"/>
          <w:szCs w:val="24"/>
        </w:rPr>
        <w:t>. The assessment measured the extent to which best practices associated with each of the following implementation drivers was in place, partially in place, or not in place.</w:t>
      </w:r>
    </w:p>
    <w:p w:rsidR="00075F4C" w:rsidRPr="000B4294" w:rsidRDefault="00075F4C" w:rsidP="00075F4C">
      <w:pPr>
        <w:spacing w:line="240" w:lineRule="auto"/>
        <w:ind w:left="720"/>
        <w:rPr>
          <w:rFonts w:ascii="Arial" w:hAnsi="Arial" w:cs="Arial"/>
          <w:sz w:val="24"/>
          <w:szCs w:val="24"/>
        </w:rPr>
      </w:pPr>
      <w:r w:rsidRPr="000B4294">
        <w:rPr>
          <w:rFonts w:ascii="Arial" w:hAnsi="Arial" w:cs="Arial"/>
          <w:sz w:val="24"/>
          <w:szCs w:val="24"/>
        </w:rPr>
        <w:t xml:space="preserve">Following the delivery of the psychological approach training and coaching sessions (Format A), focus groups </w:t>
      </w:r>
      <w:proofErr w:type="gramStart"/>
      <w:r w:rsidRPr="000B4294">
        <w:rPr>
          <w:rFonts w:ascii="Arial" w:hAnsi="Arial" w:cs="Arial"/>
          <w:sz w:val="24"/>
          <w:szCs w:val="24"/>
        </w:rPr>
        <w:t>were</w:t>
      </w:r>
      <w:proofErr w:type="gramEnd"/>
      <w:r w:rsidRPr="000B4294">
        <w:rPr>
          <w:rFonts w:ascii="Arial" w:hAnsi="Arial" w:cs="Arial"/>
          <w:sz w:val="24"/>
          <w:szCs w:val="24"/>
        </w:rPr>
        <w:t xml:space="preserve"> carried out to analyse the experience and impact of the training for staff and Service Users.  A sample of participants received objective pre and post assessments of attitudes and knowledge in EB</w:t>
      </w:r>
      <w:r w:rsidR="00870BFA">
        <w:rPr>
          <w:rFonts w:ascii="Arial" w:hAnsi="Arial" w:cs="Arial"/>
          <w:sz w:val="24"/>
          <w:szCs w:val="24"/>
        </w:rPr>
        <w:t>P</w:t>
      </w:r>
      <w:r w:rsidRPr="000B4294">
        <w:rPr>
          <w:rFonts w:ascii="Arial" w:hAnsi="Arial" w:cs="Arial"/>
          <w:sz w:val="24"/>
          <w:szCs w:val="24"/>
        </w:rPr>
        <w:t xml:space="preserve">A. Coaching notes kept by the trainer and reflective logs kept by the participants were reviewed.  A thematic analysis was carried out on the data from the interviews, focus groups, coaching notes and reflective logs to identify </w:t>
      </w:r>
      <w:proofErr w:type="spellStart"/>
      <w:r w:rsidRPr="000B4294">
        <w:rPr>
          <w:rFonts w:ascii="Arial" w:hAnsi="Arial" w:cs="Arial"/>
          <w:sz w:val="24"/>
          <w:szCs w:val="24"/>
        </w:rPr>
        <w:t>superordinate</w:t>
      </w:r>
      <w:proofErr w:type="spellEnd"/>
      <w:r w:rsidRPr="000B4294">
        <w:rPr>
          <w:rFonts w:ascii="Arial" w:hAnsi="Arial" w:cs="Arial"/>
          <w:sz w:val="24"/>
          <w:szCs w:val="24"/>
        </w:rPr>
        <w:t xml:space="preserve"> and subordinate themes.  </w:t>
      </w:r>
    </w:p>
    <w:p w:rsidR="00075F4C" w:rsidRPr="000B4294" w:rsidRDefault="00075F4C" w:rsidP="00075F4C">
      <w:pPr>
        <w:pStyle w:val="ListParagraph"/>
        <w:numPr>
          <w:ilvl w:val="0"/>
          <w:numId w:val="6"/>
        </w:numPr>
        <w:spacing w:line="240" w:lineRule="auto"/>
        <w:rPr>
          <w:rFonts w:ascii="Arial" w:hAnsi="Arial" w:cs="Arial"/>
        </w:rPr>
      </w:pPr>
      <w:r w:rsidRPr="000B4294">
        <w:rPr>
          <w:rFonts w:ascii="Arial" w:hAnsi="Arial" w:cs="Arial"/>
          <w:b/>
          <w:sz w:val="24"/>
          <w:szCs w:val="24"/>
        </w:rPr>
        <w:t>Format B -</w:t>
      </w:r>
      <w:r w:rsidRPr="000B4294">
        <w:rPr>
          <w:rFonts w:ascii="Arial" w:hAnsi="Arial" w:cs="Arial"/>
          <w:sz w:val="24"/>
          <w:szCs w:val="24"/>
        </w:rPr>
        <w:t xml:space="preserve"> A post-training survey was sent to participants who received Format B training 2 months following the training. This included self rating of the ILO and invited feedback on their experience of the training and their use of the EB</w:t>
      </w:r>
      <w:r w:rsidR="00870BFA">
        <w:rPr>
          <w:rFonts w:ascii="Arial" w:hAnsi="Arial" w:cs="Arial"/>
          <w:sz w:val="24"/>
          <w:szCs w:val="24"/>
        </w:rPr>
        <w:t>P</w:t>
      </w:r>
      <w:r w:rsidRPr="000B4294">
        <w:rPr>
          <w:rFonts w:ascii="Arial" w:hAnsi="Arial" w:cs="Arial"/>
          <w:sz w:val="24"/>
          <w:szCs w:val="24"/>
        </w:rPr>
        <w:t>A materials</w:t>
      </w:r>
      <w:r w:rsidRPr="000B4294">
        <w:rPr>
          <w:rFonts w:ascii="Arial" w:hAnsi="Arial" w:cs="Arial"/>
        </w:rPr>
        <w:t xml:space="preserve">. </w:t>
      </w:r>
    </w:p>
    <w:p w:rsidR="00075F4C" w:rsidRDefault="00075F4C" w:rsidP="00075F4C">
      <w:pPr>
        <w:spacing w:line="240" w:lineRule="auto"/>
        <w:rPr>
          <w:rFonts w:ascii="Arial" w:hAnsi="Arial" w:cs="Arial"/>
          <w:sz w:val="24"/>
          <w:szCs w:val="24"/>
        </w:rPr>
      </w:pPr>
      <w:r>
        <w:rPr>
          <w:rFonts w:ascii="Arial" w:hAnsi="Arial" w:cs="Arial"/>
          <w:sz w:val="24"/>
          <w:szCs w:val="24"/>
        </w:rPr>
        <w:t xml:space="preserve">Key stakeholders (such as Head of Psychological Therapies and Psychological Therapy Training Co-ordinators) were interviewed and the themes that were identified from these meetings were incorporated into the report. </w:t>
      </w:r>
    </w:p>
    <w:p w:rsidR="00075F4C" w:rsidRDefault="00075F4C" w:rsidP="00075F4C">
      <w:pPr>
        <w:spacing w:line="240" w:lineRule="auto"/>
        <w:rPr>
          <w:rFonts w:ascii="Arial" w:hAnsi="Arial" w:cs="Arial"/>
        </w:rPr>
      </w:pPr>
      <w:r w:rsidRPr="007D49C9">
        <w:rPr>
          <w:rFonts w:ascii="Arial" w:hAnsi="Arial" w:cs="Arial"/>
          <w:sz w:val="24"/>
          <w:szCs w:val="24"/>
        </w:rPr>
        <w:t xml:space="preserve">A stakeholder event </w:t>
      </w:r>
      <w:r>
        <w:rPr>
          <w:rFonts w:ascii="Arial" w:hAnsi="Arial" w:cs="Arial"/>
          <w:sz w:val="24"/>
          <w:szCs w:val="24"/>
        </w:rPr>
        <w:t xml:space="preserve">for Third Sector organisations </w:t>
      </w:r>
      <w:r w:rsidRPr="007D49C9">
        <w:rPr>
          <w:rFonts w:ascii="Arial" w:hAnsi="Arial" w:cs="Arial"/>
          <w:sz w:val="24"/>
          <w:szCs w:val="24"/>
        </w:rPr>
        <w:t>was held on the 26</w:t>
      </w:r>
      <w:r w:rsidRPr="007D49C9">
        <w:rPr>
          <w:rFonts w:ascii="Arial" w:hAnsi="Arial" w:cs="Arial"/>
          <w:sz w:val="24"/>
          <w:szCs w:val="24"/>
          <w:vertAlign w:val="superscript"/>
        </w:rPr>
        <w:t>th</w:t>
      </w:r>
      <w:r w:rsidRPr="007D49C9">
        <w:rPr>
          <w:rFonts w:ascii="Arial" w:hAnsi="Arial" w:cs="Arial"/>
          <w:sz w:val="24"/>
          <w:szCs w:val="24"/>
        </w:rPr>
        <w:t xml:space="preserve"> August 201</w:t>
      </w:r>
      <w:r w:rsidR="00852AB4">
        <w:rPr>
          <w:rFonts w:ascii="Arial" w:hAnsi="Arial" w:cs="Arial"/>
          <w:sz w:val="24"/>
          <w:szCs w:val="24"/>
        </w:rPr>
        <w:t>4</w:t>
      </w:r>
      <w:r w:rsidRPr="007D49C9">
        <w:rPr>
          <w:rFonts w:ascii="Arial" w:hAnsi="Arial" w:cs="Arial"/>
          <w:sz w:val="24"/>
          <w:szCs w:val="24"/>
        </w:rPr>
        <w:t xml:space="preserve"> to promote the pilot and invite Third Sector organisations to participate. </w:t>
      </w:r>
      <w:r>
        <w:rPr>
          <w:rFonts w:ascii="Arial" w:hAnsi="Arial" w:cs="Arial"/>
          <w:sz w:val="24"/>
          <w:szCs w:val="24"/>
        </w:rPr>
        <w:t xml:space="preserve">All organisations that attended the event expressed an interest in participating, but as this was a limited pilot 4 were offered Format A, and the others were offered Format B. The organisations that were offered Format A were: </w:t>
      </w:r>
      <w:proofErr w:type="spellStart"/>
      <w:r>
        <w:rPr>
          <w:rFonts w:ascii="Arial" w:hAnsi="Arial" w:cs="Arial"/>
          <w:sz w:val="24"/>
          <w:szCs w:val="24"/>
        </w:rPr>
        <w:t>Carrgomm</w:t>
      </w:r>
      <w:proofErr w:type="spellEnd"/>
      <w:r>
        <w:rPr>
          <w:rFonts w:ascii="Arial" w:hAnsi="Arial" w:cs="Arial"/>
          <w:sz w:val="24"/>
          <w:szCs w:val="24"/>
        </w:rPr>
        <w:t>,</w:t>
      </w:r>
      <w:r w:rsidRPr="004D096C">
        <w:rPr>
          <w:rFonts w:ascii="Arial" w:hAnsi="Arial" w:cs="Arial"/>
          <w:sz w:val="24"/>
          <w:szCs w:val="24"/>
        </w:rPr>
        <w:t xml:space="preserve"> </w:t>
      </w:r>
      <w:r w:rsidRPr="007D49C9">
        <w:rPr>
          <w:rFonts w:ascii="Arial" w:hAnsi="Arial" w:cs="Arial"/>
          <w:sz w:val="24"/>
          <w:szCs w:val="24"/>
        </w:rPr>
        <w:t>Lanarkshire Association for Mental Health (LAMH)</w:t>
      </w:r>
      <w:r>
        <w:rPr>
          <w:rFonts w:ascii="Arial" w:hAnsi="Arial" w:cs="Arial"/>
          <w:sz w:val="24"/>
          <w:szCs w:val="24"/>
        </w:rPr>
        <w:t xml:space="preserve">, Penumbra – North, </w:t>
      </w:r>
      <w:r w:rsidRPr="007D49C9">
        <w:rPr>
          <w:rFonts w:ascii="Arial" w:hAnsi="Arial" w:cs="Arial"/>
          <w:sz w:val="24"/>
          <w:szCs w:val="24"/>
        </w:rPr>
        <w:t xml:space="preserve">Scottish Association for Mental Health (SAMH) </w:t>
      </w:r>
      <w:r>
        <w:rPr>
          <w:rFonts w:ascii="Arial" w:hAnsi="Arial" w:cs="Arial"/>
          <w:sz w:val="24"/>
          <w:szCs w:val="24"/>
        </w:rPr>
        <w:t>–</w:t>
      </w:r>
      <w:r w:rsidRPr="007D49C9">
        <w:rPr>
          <w:rFonts w:ascii="Arial" w:hAnsi="Arial" w:cs="Arial"/>
          <w:sz w:val="24"/>
          <w:szCs w:val="24"/>
        </w:rPr>
        <w:t xml:space="preserve"> South</w:t>
      </w:r>
      <w:r>
        <w:rPr>
          <w:rFonts w:ascii="Arial" w:hAnsi="Arial" w:cs="Arial"/>
          <w:sz w:val="24"/>
          <w:szCs w:val="24"/>
        </w:rPr>
        <w:t xml:space="preserve"> and </w:t>
      </w:r>
      <w:r w:rsidRPr="007D49C9">
        <w:rPr>
          <w:rFonts w:ascii="Arial" w:hAnsi="Arial" w:cs="Arial"/>
          <w:sz w:val="24"/>
          <w:szCs w:val="24"/>
        </w:rPr>
        <w:t>Scottish Association for M</w:t>
      </w:r>
      <w:r>
        <w:rPr>
          <w:rFonts w:ascii="Arial" w:hAnsi="Arial" w:cs="Arial"/>
          <w:sz w:val="24"/>
          <w:szCs w:val="24"/>
        </w:rPr>
        <w:t>ental Health (SAMH) – North</w:t>
      </w:r>
      <w:r w:rsidRPr="007D49C9">
        <w:rPr>
          <w:rFonts w:ascii="Arial" w:hAnsi="Arial" w:cs="Arial"/>
          <w:sz w:val="24"/>
          <w:szCs w:val="24"/>
        </w:rPr>
        <w:t>.</w:t>
      </w:r>
    </w:p>
    <w:p w:rsidR="00FD6778" w:rsidRDefault="00FD6778">
      <w:pPr>
        <w:rPr>
          <w:rFonts w:ascii="Arial" w:hAnsi="Arial" w:cs="Arial"/>
          <w:b/>
          <w:sz w:val="28"/>
          <w:szCs w:val="28"/>
        </w:rPr>
      </w:pPr>
      <w:r>
        <w:rPr>
          <w:rFonts w:ascii="Arial" w:hAnsi="Arial" w:cs="Arial"/>
          <w:b/>
          <w:sz w:val="28"/>
          <w:szCs w:val="28"/>
        </w:rPr>
        <w:br w:type="page"/>
      </w:r>
    </w:p>
    <w:p w:rsidR="00075F4C" w:rsidRDefault="00075F4C" w:rsidP="00075F4C">
      <w:pPr>
        <w:spacing w:line="240" w:lineRule="auto"/>
        <w:rPr>
          <w:rFonts w:ascii="Arial" w:hAnsi="Arial" w:cs="Arial"/>
          <w:b/>
          <w:sz w:val="28"/>
          <w:szCs w:val="28"/>
        </w:rPr>
      </w:pPr>
      <w:r w:rsidRPr="00045095">
        <w:rPr>
          <w:rFonts w:ascii="Arial" w:hAnsi="Arial" w:cs="Arial"/>
          <w:b/>
          <w:sz w:val="28"/>
          <w:szCs w:val="28"/>
        </w:rPr>
        <w:lastRenderedPageBreak/>
        <w:t>Results</w:t>
      </w:r>
    </w:p>
    <w:p w:rsidR="00075F4C" w:rsidRPr="0028258E" w:rsidRDefault="00075F4C" w:rsidP="00075F4C">
      <w:pPr>
        <w:spacing w:line="240" w:lineRule="auto"/>
        <w:rPr>
          <w:rFonts w:ascii="Arial" w:hAnsi="Arial" w:cs="Arial"/>
          <w:sz w:val="24"/>
          <w:szCs w:val="24"/>
        </w:rPr>
      </w:pPr>
      <w:r w:rsidRPr="0028258E">
        <w:rPr>
          <w:rFonts w:ascii="Arial" w:hAnsi="Arial" w:cs="Arial"/>
          <w:sz w:val="24"/>
          <w:szCs w:val="24"/>
        </w:rPr>
        <w:t>144 staff expressed an interest in attending training, 105 (72%) staff were offered training in the EB</w:t>
      </w:r>
      <w:r w:rsidR="00852AB4">
        <w:rPr>
          <w:rFonts w:ascii="Arial" w:hAnsi="Arial" w:cs="Arial"/>
          <w:sz w:val="24"/>
          <w:szCs w:val="24"/>
        </w:rPr>
        <w:t>P</w:t>
      </w:r>
      <w:r w:rsidRPr="0028258E">
        <w:rPr>
          <w:rFonts w:ascii="Arial" w:hAnsi="Arial" w:cs="Arial"/>
          <w:sz w:val="24"/>
          <w:szCs w:val="24"/>
        </w:rPr>
        <w:t xml:space="preserve">A in either Format A (50%) or Format B (50%), and 100 staff attended the training giving a 95% attendance rate. </w:t>
      </w:r>
    </w:p>
    <w:p w:rsidR="00075F4C" w:rsidRDefault="00D66943" w:rsidP="00075F4C">
      <w:pPr>
        <w:rPr>
          <w:rFonts w:ascii="Arial" w:hAnsi="Arial" w:cs="Arial"/>
        </w:rPr>
      </w:pPr>
      <w:r>
        <w:rPr>
          <w:rFonts w:ascii="Arial" w:hAnsi="Arial" w:cs="Arial"/>
          <w:noProof/>
          <w:lang w:eastAsia="en-GB"/>
        </w:rPr>
        <w:pict>
          <v:shapetype id="_x0000_t202" coordsize="21600,21600" o:spt="202" path="m,l,21600r21600,l21600,xe">
            <v:stroke joinstyle="miter"/>
            <v:path gradientshapeok="t" o:connecttype="rect"/>
          </v:shapetype>
          <v:shape id="_x0000_s1026" type="#_x0000_t202" style="position:absolute;margin-left:146pt;margin-top:5.65pt;width:150pt;height:46pt;z-index:251660288">
            <v:textbox>
              <w:txbxContent>
                <w:p w:rsidR="00A17552" w:rsidRPr="00321FEF" w:rsidRDefault="00A17552" w:rsidP="00075F4C">
                  <w:pPr>
                    <w:rPr>
                      <w:rFonts w:ascii="Arial" w:hAnsi="Arial" w:cs="Arial"/>
                    </w:rPr>
                  </w:pPr>
                  <w:r>
                    <w:rPr>
                      <w:rFonts w:ascii="Arial" w:hAnsi="Arial" w:cs="Arial"/>
                    </w:rPr>
                    <w:t>144</w:t>
                  </w:r>
                  <w:r w:rsidRPr="00321FEF">
                    <w:rPr>
                      <w:rFonts w:ascii="Arial" w:hAnsi="Arial" w:cs="Arial"/>
                    </w:rPr>
                    <w:t xml:space="preserve"> staff registered interest in attending the training</w:t>
                  </w:r>
                </w:p>
              </w:txbxContent>
            </v:textbox>
          </v:shape>
        </w:pict>
      </w:r>
    </w:p>
    <w:p w:rsidR="00075F4C" w:rsidRDefault="00075F4C" w:rsidP="00075F4C">
      <w:pPr>
        <w:rPr>
          <w:rFonts w:ascii="Arial" w:hAnsi="Arial" w:cs="Arial"/>
        </w:rPr>
      </w:pPr>
    </w:p>
    <w:p w:rsidR="00075F4C" w:rsidRDefault="00D66943" w:rsidP="00075F4C">
      <w:pPr>
        <w:rPr>
          <w:rFonts w:ascii="Arial" w:hAnsi="Arial" w:cs="Arial"/>
        </w:rPr>
      </w:pPr>
      <w:r>
        <w:rPr>
          <w:rFonts w:ascii="Arial" w:hAnsi="Arial" w:cs="Arial"/>
          <w:noProof/>
          <w:lang w:eastAsia="en-GB"/>
        </w:rPr>
        <w:pict>
          <v:shapetype id="_x0000_t32" coordsize="21600,21600" o:spt="32" o:oned="t" path="m,l21600,21600e" filled="f">
            <v:path arrowok="t" fillok="f" o:connecttype="none"/>
            <o:lock v:ext="edit" shapetype="t"/>
          </v:shapetype>
          <v:shape id="_x0000_s1027" type="#_x0000_t32" style="position:absolute;margin-left:223pt;margin-top:2.55pt;width:127.5pt;height:26.5pt;z-index:251661312" o:connectortype="straight">
            <v:stroke endarrow="block"/>
          </v:shape>
        </w:pict>
      </w:r>
      <w:r>
        <w:rPr>
          <w:rFonts w:ascii="Arial" w:hAnsi="Arial" w:cs="Arial"/>
          <w:noProof/>
          <w:lang w:eastAsia="en-GB"/>
        </w:rPr>
        <w:pict>
          <v:shape id="_x0000_s1028" type="#_x0000_t32" style="position:absolute;margin-left:104.05pt;margin-top:2.55pt;width:118.95pt;height:24pt;flip:x;z-index:251662336" o:connectortype="straight">
            <v:stroke endarrow="block"/>
          </v:shape>
        </w:pict>
      </w:r>
    </w:p>
    <w:p w:rsidR="00075F4C" w:rsidRDefault="00D66943" w:rsidP="00075F4C">
      <w:pPr>
        <w:rPr>
          <w:rFonts w:ascii="Arial" w:hAnsi="Arial" w:cs="Arial"/>
        </w:rPr>
      </w:pPr>
      <w:r>
        <w:rPr>
          <w:rFonts w:ascii="Arial" w:hAnsi="Arial" w:cs="Arial"/>
          <w:noProof/>
          <w:lang w:eastAsia="en-GB"/>
        </w:rPr>
        <w:pict>
          <v:shape id="_x0000_s1029" type="#_x0000_t202" style="position:absolute;margin-left:280pt;margin-top:8.2pt;width:135pt;height:101.5pt;z-index:251663360">
            <v:textbox>
              <w:txbxContent>
                <w:p w:rsidR="00A17552" w:rsidRPr="00BA2F5C" w:rsidRDefault="00A17552" w:rsidP="00075F4C">
                  <w:pPr>
                    <w:rPr>
                      <w:rFonts w:ascii="Arial" w:hAnsi="Arial" w:cs="Arial"/>
                      <w:b/>
                    </w:rPr>
                  </w:pPr>
                  <w:r w:rsidRPr="00BA2F5C">
                    <w:rPr>
                      <w:rFonts w:ascii="Arial" w:hAnsi="Arial" w:cs="Arial"/>
                      <w:b/>
                    </w:rPr>
                    <w:t xml:space="preserve">Format B </w:t>
                  </w:r>
                </w:p>
                <w:p w:rsidR="00A17552" w:rsidRDefault="00A17552" w:rsidP="00075F4C">
                  <w:pPr>
                    <w:spacing w:line="240" w:lineRule="auto"/>
                    <w:rPr>
                      <w:rFonts w:ascii="Arial" w:hAnsi="Arial" w:cs="Arial"/>
                    </w:rPr>
                  </w:pPr>
                  <w:r>
                    <w:rPr>
                      <w:rFonts w:ascii="Arial" w:hAnsi="Arial" w:cs="Arial"/>
                    </w:rPr>
                    <w:t xml:space="preserve">52 staff </w:t>
                  </w:r>
                  <w:proofErr w:type="gramStart"/>
                  <w:r>
                    <w:rPr>
                      <w:rFonts w:ascii="Arial" w:hAnsi="Arial" w:cs="Arial"/>
                    </w:rPr>
                    <w:t>were</w:t>
                  </w:r>
                  <w:proofErr w:type="gramEnd"/>
                  <w:r>
                    <w:rPr>
                      <w:rFonts w:ascii="Arial" w:hAnsi="Arial" w:cs="Arial"/>
                    </w:rPr>
                    <w:t xml:space="preserve"> offered places</w:t>
                  </w:r>
                </w:p>
                <w:p w:rsidR="00A17552" w:rsidRPr="00321FEF" w:rsidRDefault="00A17552" w:rsidP="00075F4C">
                  <w:pPr>
                    <w:spacing w:line="240" w:lineRule="auto"/>
                    <w:rPr>
                      <w:rFonts w:ascii="Arial" w:hAnsi="Arial" w:cs="Arial"/>
                    </w:rPr>
                  </w:pPr>
                  <w:r>
                    <w:rPr>
                      <w:rFonts w:ascii="Arial" w:hAnsi="Arial" w:cs="Arial"/>
                    </w:rPr>
                    <w:t>48</w:t>
                  </w:r>
                  <w:r w:rsidRPr="00321FEF">
                    <w:rPr>
                      <w:rFonts w:ascii="Arial" w:hAnsi="Arial" w:cs="Arial"/>
                    </w:rPr>
                    <w:t xml:space="preserve"> staff attended </w:t>
                  </w:r>
                  <w:r>
                    <w:rPr>
                      <w:rFonts w:ascii="Arial" w:hAnsi="Arial" w:cs="Arial"/>
                    </w:rPr>
                    <w:t xml:space="preserve">2 days of </w:t>
                  </w:r>
                  <w:r w:rsidRPr="00321FEF">
                    <w:rPr>
                      <w:rFonts w:ascii="Arial" w:hAnsi="Arial" w:cs="Arial"/>
                    </w:rPr>
                    <w:t xml:space="preserve">training </w:t>
                  </w:r>
                </w:p>
              </w:txbxContent>
            </v:textbox>
          </v:shape>
        </w:pict>
      </w:r>
      <w:r>
        <w:rPr>
          <w:rFonts w:ascii="Arial" w:hAnsi="Arial" w:cs="Arial"/>
          <w:noProof/>
          <w:lang w:eastAsia="en-GB"/>
        </w:rPr>
        <w:pict>
          <v:shape id="_x0000_s1030" type="#_x0000_t202" style="position:absolute;margin-left:48.5pt;margin-top:7.7pt;width:137.5pt;height:102pt;z-index:251664384">
            <v:textbox>
              <w:txbxContent>
                <w:p w:rsidR="00A17552" w:rsidRPr="00BA2F5C" w:rsidRDefault="00A17552" w:rsidP="00075F4C">
                  <w:pPr>
                    <w:shd w:val="clear" w:color="auto" w:fill="FFFFFF" w:themeFill="background1"/>
                    <w:rPr>
                      <w:rFonts w:ascii="Arial" w:hAnsi="Arial" w:cs="Arial"/>
                      <w:b/>
                    </w:rPr>
                  </w:pPr>
                  <w:r w:rsidRPr="00BA2F5C">
                    <w:rPr>
                      <w:rFonts w:ascii="Arial" w:hAnsi="Arial" w:cs="Arial"/>
                      <w:b/>
                    </w:rPr>
                    <w:t>Format A</w:t>
                  </w:r>
                </w:p>
                <w:p w:rsidR="00A17552" w:rsidRDefault="00A17552" w:rsidP="00075F4C">
                  <w:pPr>
                    <w:shd w:val="clear" w:color="auto" w:fill="FFFFFF" w:themeFill="background1"/>
                    <w:spacing w:line="240" w:lineRule="auto"/>
                    <w:rPr>
                      <w:rFonts w:ascii="Arial" w:hAnsi="Arial" w:cs="Arial"/>
                    </w:rPr>
                  </w:pPr>
                  <w:r>
                    <w:rPr>
                      <w:rFonts w:ascii="Arial" w:hAnsi="Arial" w:cs="Arial"/>
                    </w:rPr>
                    <w:t xml:space="preserve">53 staff </w:t>
                  </w:r>
                  <w:proofErr w:type="gramStart"/>
                  <w:r>
                    <w:rPr>
                      <w:rFonts w:ascii="Arial" w:hAnsi="Arial" w:cs="Arial"/>
                    </w:rPr>
                    <w:t>were</w:t>
                  </w:r>
                  <w:proofErr w:type="gramEnd"/>
                  <w:r>
                    <w:rPr>
                      <w:rFonts w:ascii="Arial" w:hAnsi="Arial" w:cs="Arial"/>
                    </w:rPr>
                    <w:t xml:space="preserve"> offered places</w:t>
                  </w:r>
                </w:p>
                <w:p w:rsidR="00A17552" w:rsidRPr="00321FEF" w:rsidRDefault="00A17552" w:rsidP="00075F4C">
                  <w:pPr>
                    <w:shd w:val="clear" w:color="auto" w:fill="FFFFFF" w:themeFill="background1"/>
                    <w:spacing w:line="240" w:lineRule="auto"/>
                    <w:rPr>
                      <w:rFonts w:ascii="Arial" w:hAnsi="Arial" w:cs="Arial"/>
                    </w:rPr>
                  </w:pPr>
                  <w:r>
                    <w:rPr>
                      <w:rFonts w:ascii="Arial" w:hAnsi="Arial" w:cs="Arial"/>
                    </w:rPr>
                    <w:t>52</w:t>
                  </w:r>
                  <w:r w:rsidRPr="00321FEF">
                    <w:rPr>
                      <w:rFonts w:ascii="Arial" w:hAnsi="Arial" w:cs="Arial"/>
                    </w:rPr>
                    <w:t xml:space="preserve"> staff attended </w:t>
                  </w:r>
                  <w:r>
                    <w:rPr>
                      <w:rFonts w:ascii="Arial" w:hAnsi="Arial" w:cs="Arial"/>
                    </w:rPr>
                    <w:t>2 days of training</w:t>
                  </w:r>
                </w:p>
              </w:txbxContent>
            </v:textbox>
          </v:shape>
        </w:pict>
      </w:r>
    </w:p>
    <w:p w:rsidR="00075F4C" w:rsidRDefault="00075F4C" w:rsidP="00075F4C">
      <w:pPr>
        <w:rPr>
          <w:rFonts w:ascii="Arial" w:hAnsi="Arial" w:cs="Arial"/>
        </w:rPr>
      </w:pPr>
    </w:p>
    <w:p w:rsidR="00075F4C" w:rsidRPr="00490562" w:rsidRDefault="00075F4C" w:rsidP="00075F4C">
      <w:pPr>
        <w:rPr>
          <w:rFonts w:ascii="Arial" w:hAnsi="Arial" w:cs="Arial"/>
        </w:rPr>
      </w:pPr>
    </w:p>
    <w:p w:rsidR="00075F4C" w:rsidRDefault="00075F4C" w:rsidP="00075F4C">
      <w:pPr>
        <w:spacing w:line="240" w:lineRule="auto"/>
        <w:rPr>
          <w:rFonts w:ascii="Arial" w:hAnsi="Arial" w:cs="Arial"/>
        </w:rPr>
      </w:pPr>
    </w:p>
    <w:p w:rsidR="00075F4C" w:rsidRDefault="00075F4C" w:rsidP="00075F4C">
      <w:pPr>
        <w:spacing w:line="240" w:lineRule="auto"/>
        <w:rPr>
          <w:rFonts w:ascii="Arial" w:hAnsi="Arial" w:cs="Arial"/>
        </w:rPr>
      </w:pPr>
    </w:p>
    <w:p w:rsidR="00075F4C" w:rsidRDefault="00075F4C" w:rsidP="00075F4C">
      <w:pPr>
        <w:spacing w:line="240" w:lineRule="auto"/>
        <w:rPr>
          <w:rFonts w:ascii="Arial" w:hAnsi="Arial" w:cs="Arial"/>
        </w:rPr>
      </w:pPr>
    </w:p>
    <w:p w:rsidR="00075F4C" w:rsidRDefault="00075F4C" w:rsidP="00075F4C">
      <w:pPr>
        <w:spacing w:line="240" w:lineRule="auto"/>
        <w:rPr>
          <w:rFonts w:ascii="Arial" w:hAnsi="Arial" w:cs="Arial"/>
          <w:sz w:val="24"/>
          <w:szCs w:val="24"/>
        </w:rPr>
      </w:pPr>
      <w:r w:rsidRPr="00870BFA">
        <w:rPr>
          <w:rFonts w:ascii="Arial" w:hAnsi="Arial" w:cs="Arial"/>
          <w:sz w:val="24"/>
          <w:szCs w:val="24"/>
        </w:rPr>
        <w:t xml:space="preserve">The majority of the staff (63%) attending the training did not have any previous training in Psychological Approaches (Table 1). Some participants had a qualification in Cognitive Behavioural Therapy (1%) or Counselling (7%) and a number of Occupational Therapy graduates had undertaken a 12 week module in Cognitive Behavioural Approaches within their professional qualification (7%). </w:t>
      </w:r>
    </w:p>
    <w:p w:rsidR="00FD6778" w:rsidRPr="00870BFA" w:rsidRDefault="00FD6778" w:rsidP="00075F4C">
      <w:pPr>
        <w:spacing w:line="240" w:lineRule="auto"/>
        <w:rPr>
          <w:rFonts w:ascii="Arial" w:hAnsi="Arial" w:cs="Arial"/>
          <w:sz w:val="24"/>
          <w:szCs w:val="24"/>
        </w:rPr>
      </w:pPr>
    </w:p>
    <w:tbl>
      <w:tblPr>
        <w:tblStyle w:val="TableGrid"/>
        <w:tblpPr w:leftFromText="180" w:rightFromText="180" w:vertAnchor="text" w:tblpX="1384" w:tblpY="1"/>
        <w:tblW w:w="0" w:type="auto"/>
        <w:tblLook w:val="04A0"/>
      </w:tblPr>
      <w:tblGrid>
        <w:gridCol w:w="4058"/>
        <w:gridCol w:w="1329"/>
        <w:gridCol w:w="1134"/>
      </w:tblGrid>
      <w:tr w:rsidR="00075F4C" w:rsidRPr="00B94226" w:rsidTr="00980DA2">
        <w:tc>
          <w:tcPr>
            <w:tcW w:w="6521" w:type="dxa"/>
            <w:gridSpan w:val="3"/>
            <w:shd w:val="clear" w:color="auto" w:fill="E6D5E7"/>
          </w:tcPr>
          <w:p w:rsidR="00075F4C" w:rsidRPr="009900C6" w:rsidRDefault="00075F4C" w:rsidP="00980DA2">
            <w:pPr>
              <w:rPr>
                <w:rFonts w:ascii="Arial" w:hAnsi="Arial" w:cs="Arial"/>
                <w:b/>
              </w:rPr>
            </w:pPr>
            <w:r w:rsidRPr="009900C6">
              <w:rPr>
                <w:rFonts w:ascii="Arial" w:hAnsi="Arial" w:cs="Arial"/>
                <w:b/>
              </w:rPr>
              <w:t>Table 1 – Previous knowledge of psychological approaches</w:t>
            </w:r>
          </w:p>
          <w:p w:rsidR="00075F4C" w:rsidRPr="00B94226" w:rsidRDefault="00075F4C" w:rsidP="00980DA2">
            <w:pPr>
              <w:rPr>
                <w:rFonts w:ascii="Arial" w:hAnsi="Arial" w:cs="Arial"/>
              </w:rPr>
            </w:pPr>
          </w:p>
        </w:tc>
      </w:tr>
      <w:tr w:rsidR="00075F4C" w:rsidRPr="00B94226" w:rsidTr="00980DA2">
        <w:tc>
          <w:tcPr>
            <w:tcW w:w="4058" w:type="dxa"/>
            <w:shd w:val="clear" w:color="auto" w:fill="E6D5E7"/>
          </w:tcPr>
          <w:p w:rsidR="00075F4C" w:rsidRPr="00B94226" w:rsidRDefault="00075F4C" w:rsidP="00980DA2">
            <w:pPr>
              <w:rPr>
                <w:rFonts w:ascii="Arial" w:hAnsi="Arial" w:cs="Arial"/>
                <w:b/>
              </w:rPr>
            </w:pPr>
            <w:r w:rsidRPr="00B94226">
              <w:rPr>
                <w:rFonts w:ascii="Arial" w:hAnsi="Arial" w:cs="Arial"/>
              </w:rPr>
              <w:t>PSI training</w:t>
            </w:r>
          </w:p>
        </w:tc>
        <w:tc>
          <w:tcPr>
            <w:tcW w:w="1329" w:type="dxa"/>
            <w:shd w:val="clear" w:color="auto" w:fill="E6D5E7"/>
          </w:tcPr>
          <w:p w:rsidR="00075F4C" w:rsidRPr="00B94226" w:rsidRDefault="00075F4C" w:rsidP="00980DA2">
            <w:pPr>
              <w:rPr>
                <w:rFonts w:ascii="Arial" w:hAnsi="Arial" w:cs="Arial"/>
                <w:b/>
              </w:rPr>
            </w:pPr>
            <w:r w:rsidRPr="00B94226">
              <w:rPr>
                <w:rFonts w:ascii="Arial" w:hAnsi="Arial" w:cs="Arial"/>
              </w:rPr>
              <w:t>Frequency</w:t>
            </w:r>
          </w:p>
        </w:tc>
        <w:tc>
          <w:tcPr>
            <w:tcW w:w="1134" w:type="dxa"/>
            <w:shd w:val="clear" w:color="auto" w:fill="E6D5E7"/>
          </w:tcPr>
          <w:p w:rsidR="00075F4C" w:rsidRPr="00B94226" w:rsidRDefault="00075F4C" w:rsidP="00980DA2">
            <w:pPr>
              <w:rPr>
                <w:rFonts w:ascii="Arial" w:hAnsi="Arial" w:cs="Arial"/>
                <w:b/>
              </w:rPr>
            </w:pPr>
            <w:r w:rsidRPr="00B94226">
              <w:rPr>
                <w:rFonts w:ascii="Arial" w:hAnsi="Arial" w:cs="Arial"/>
              </w:rPr>
              <w:t>Percent</w:t>
            </w:r>
          </w:p>
        </w:tc>
      </w:tr>
      <w:tr w:rsidR="00075F4C" w:rsidTr="00980DA2">
        <w:tc>
          <w:tcPr>
            <w:tcW w:w="4058" w:type="dxa"/>
          </w:tcPr>
          <w:p w:rsidR="00075F4C" w:rsidRDefault="00075F4C" w:rsidP="00980DA2">
            <w:pPr>
              <w:rPr>
                <w:rFonts w:ascii="Arial" w:hAnsi="Arial" w:cs="Arial"/>
              </w:rPr>
            </w:pPr>
            <w:r>
              <w:rPr>
                <w:rFonts w:ascii="Arial" w:hAnsi="Arial" w:cs="Arial"/>
              </w:rPr>
              <w:t>No training</w:t>
            </w:r>
          </w:p>
        </w:tc>
        <w:tc>
          <w:tcPr>
            <w:tcW w:w="1329" w:type="dxa"/>
          </w:tcPr>
          <w:p w:rsidR="00075F4C" w:rsidRDefault="00075F4C" w:rsidP="00980DA2">
            <w:pPr>
              <w:jc w:val="right"/>
              <w:rPr>
                <w:rFonts w:ascii="Arial" w:hAnsi="Arial" w:cs="Arial"/>
              </w:rPr>
            </w:pPr>
            <w:r>
              <w:rPr>
                <w:rFonts w:ascii="Arial" w:hAnsi="Arial" w:cs="Arial"/>
              </w:rPr>
              <w:t>90</w:t>
            </w:r>
          </w:p>
        </w:tc>
        <w:tc>
          <w:tcPr>
            <w:tcW w:w="1134" w:type="dxa"/>
          </w:tcPr>
          <w:p w:rsidR="00075F4C" w:rsidRDefault="00075F4C" w:rsidP="00980DA2">
            <w:pPr>
              <w:jc w:val="right"/>
              <w:rPr>
                <w:rFonts w:ascii="Arial" w:hAnsi="Arial" w:cs="Arial"/>
              </w:rPr>
            </w:pPr>
            <w:r>
              <w:rPr>
                <w:rFonts w:ascii="Arial" w:hAnsi="Arial" w:cs="Arial"/>
              </w:rPr>
              <w:t>62%</w:t>
            </w:r>
          </w:p>
        </w:tc>
      </w:tr>
      <w:tr w:rsidR="00075F4C" w:rsidTr="00980DA2">
        <w:tc>
          <w:tcPr>
            <w:tcW w:w="4058" w:type="dxa"/>
          </w:tcPr>
          <w:p w:rsidR="00075F4C" w:rsidRDefault="00075F4C" w:rsidP="00980DA2">
            <w:pPr>
              <w:rPr>
                <w:rFonts w:ascii="Arial" w:hAnsi="Arial" w:cs="Arial"/>
              </w:rPr>
            </w:pPr>
            <w:r>
              <w:rPr>
                <w:rFonts w:ascii="Arial" w:hAnsi="Arial" w:cs="Arial"/>
              </w:rPr>
              <w:t>Guided self-help training</w:t>
            </w:r>
          </w:p>
        </w:tc>
        <w:tc>
          <w:tcPr>
            <w:tcW w:w="1329" w:type="dxa"/>
          </w:tcPr>
          <w:p w:rsidR="00075F4C" w:rsidRDefault="00075F4C" w:rsidP="00980DA2">
            <w:pPr>
              <w:jc w:val="right"/>
              <w:rPr>
                <w:rFonts w:ascii="Arial" w:hAnsi="Arial" w:cs="Arial"/>
              </w:rPr>
            </w:pPr>
            <w:r>
              <w:rPr>
                <w:rFonts w:ascii="Arial" w:hAnsi="Arial" w:cs="Arial"/>
              </w:rPr>
              <w:t>10</w:t>
            </w:r>
          </w:p>
        </w:tc>
        <w:tc>
          <w:tcPr>
            <w:tcW w:w="1134" w:type="dxa"/>
          </w:tcPr>
          <w:p w:rsidR="00075F4C" w:rsidRDefault="00075F4C" w:rsidP="00980DA2">
            <w:pPr>
              <w:jc w:val="right"/>
              <w:rPr>
                <w:rFonts w:ascii="Arial" w:hAnsi="Arial" w:cs="Arial"/>
              </w:rPr>
            </w:pPr>
            <w:r>
              <w:rPr>
                <w:rFonts w:ascii="Arial" w:hAnsi="Arial" w:cs="Arial"/>
              </w:rPr>
              <w:t>7%</w:t>
            </w:r>
          </w:p>
        </w:tc>
      </w:tr>
      <w:tr w:rsidR="00075F4C" w:rsidTr="00980DA2">
        <w:tc>
          <w:tcPr>
            <w:tcW w:w="4058" w:type="dxa"/>
          </w:tcPr>
          <w:p w:rsidR="00075F4C" w:rsidRDefault="00075F4C" w:rsidP="00980DA2">
            <w:pPr>
              <w:rPr>
                <w:rFonts w:ascii="Arial" w:hAnsi="Arial" w:cs="Arial"/>
              </w:rPr>
            </w:pPr>
            <w:r>
              <w:rPr>
                <w:rFonts w:ascii="Arial" w:hAnsi="Arial" w:cs="Arial"/>
              </w:rPr>
              <w:t>Short course (1 – 5 days)</w:t>
            </w:r>
          </w:p>
        </w:tc>
        <w:tc>
          <w:tcPr>
            <w:tcW w:w="1329" w:type="dxa"/>
          </w:tcPr>
          <w:p w:rsidR="00075F4C" w:rsidRDefault="00075F4C" w:rsidP="00980DA2">
            <w:pPr>
              <w:jc w:val="right"/>
              <w:rPr>
                <w:rFonts w:ascii="Arial" w:hAnsi="Arial" w:cs="Arial"/>
              </w:rPr>
            </w:pPr>
            <w:r>
              <w:rPr>
                <w:rFonts w:ascii="Arial" w:hAnsi="Arial" w:cs="Arial"/>
              </w:rPr>
              <w:t>13</w:t>
            </w:r>
          </w:p>
        </w:tc>
        <w:tc>
          <w:tcPr>
            <w:tcW w:w="1134" w:type="dxa"/>
          </w:tcPr>
          <w:p w:rsidR="00075F4C" w:rsidRDefault="00075F4C" w:rsidP="00980DA2">
            <w:pPr>
              <w:jc w:val="right"/>
              <w:rPr>
                <w:rFonts w:ascii="Arial" w:hAnsi="Arial" w:cs="Arial"/>
              </w:rPr>
            </w:pPr>
            <w:r>
              <w:rPr>
                <w:rFonts w:ascii="Arial" w:hAnsi="Arial" w:cs="Arial"/>
              </w:rPr>
              <w:t>9%</w:t>
            </w:r>
          </w:p>
        </w:tc>
      </w:tr>
      <w:tr w:rsidR="00075F4C" w:rsidTr="00980DA2">
        <w:tc>
          <w:tcPr>
            <w:tcW w:w="4058" w:type="dxa"/>
          </w:tcPr>
          <w:p w:rsidR="00075F4C" w:rsidRDefault="00075F4C" w:rsidP="00980DA2">
            <w:pPr>
              <w:rPr>
                <w:rFonts w:ascii="Arial" w:hAnsi="Arial" w:cs="Arial"/>
              </w:rPr>
            </w:pPr>
            <w:r>
              <w:rPr>
                <w:rFonts w:ascii="Arial" w:hAnsi="Arial" w:cs="Arial"/>
              </w:rPr>
              <w:t>Short course (5 – 12 days)</w:t>
            </w:r>
          </w:p>
        </w:tc>
        <w:tc>
          <w:tcPr>
            <w:tcW w:w="1329" w:type="dxa"/>
          </w:tcPr>
          <w:p w:rsidR="00075F4C" w:rsidRDefault="00075F4C" w:rsidP="00980DA2">
            <w:pPr>
              <w:jc w:val="right"/>
              <w:rPr>
                <w:rFonts w:ascii="Arial" w:hAnsi="Arial" w:cs="Arial"/>
              </w:rPr>
            </w:pPr>
            <w:r>
              <w:rPr>
                <w:rFonts w:ascii="Arial" w:hAnsi="Arial" w:cs="Arial"/>
              </w:rPr>
              <w:t>2</w:t>
            </w:r>
          </w:p>
        </w:tc>
        <w:tc>
          <w:tcPr>
            <w:tcW w:w="1134" w:type="dxa"/>
          </w:tcPr>
          <w:p w:rsidR="00075F4C" w:rsidRDefault="00075F4C" w:rsidP="00980DA2">
            <w:pPr>
              <w:jc w:val="right"/>
              <w:rPr>
                <w:rFonts w:ascii="Arial" w:hAnsi="Arial" w:cs="Arial"/>
              </w:rPr>
            </w:pPr>
            <w:r>
              <w:rPr>
                <w:rFonts w:ascii="Arial" w:hAnsi="Arial" w:cs="Arial"/>
              </w:rPr>
              <w:t>1.4%</w:t>
            </w:r>
          </w:p>
        </w:tc>
      </w:tr>
      <w:tr w:rsidR="00075F4C" w:rsidTr="00980DA2">
        <w:tc>
          <w:tcPr>
            <w:tcW w:w="4058" w:type="dxa"/>
          </w:tcPr>
          <w:p w:rsidR="00075F4C" w:rsidRDefault="00075F4C" w:rsidP="00980DA2">
            <w:pPr>
              <w:rPr>
                <w:rFonts w:ascii="Arial" w:hAnsi="Arial" w:cs="Arial"/>
              </w:rPr>
            </w:pPr>
            <w:r>
              <w:rPr>
                <w:rFonts w:ascii="Arial" w:hAnsi="Arial" w:cs="Arial"/>
              </w:rPr>
              <w:t>Certificate at SCQF 7 (40 credits)</w:t>
            </w:r>
          </w:p>
        </w:tc>
        <w:tc>
          <w:tcPr>
            <w:tcW w:w="1329" w:type="dxa"/>
          </w:tcPr>
          <w:p w:rsidR="00075F4C" w:rsidRDefault="00075F4C" w:rsidP="00980DA2">
            <w:pPr>
              <w:jc w:val="right"/>
              <w:rPr>
                <w:rFonts w:ascii="Arial" w:hAnsi="Arial" w:cs="Arial"/>
              </w:rPr>
            </w:pPr>
            <w:r>
              <w:rPr>
                <w:rFonts w:ascii="Arial" w:hAnsi="Arial" w:cs="Arial"/>
              </w:rPr>
              <w:t>10</w:t>
            </w:r>
          </w:p>
        </w:tc>
        <w:tc>
          <w:tcPr>
            <w:tcW w:w="1134" w:type="dxa"/>
          </w:tcPr>
          <w:p w:rsidR="00075F4C" w:rsidRDefault="00075F4C" w:rsidP="00980DA2">
            <w:pPr>
              <w:jc w:val="right"/>
              <w:rPr>
                <w:rFonts w:ascii="Arial" w:hAnsi="Arial" w:cs="Arial"/>
              </w:rPr>
            </w:pPr>
            <w:r>
              <w:rPr>
                <w:rFonts w:ascii="Arial" w:hAnsi="Arial" w:cs="Arial"/>
              </w:rPr>
              <w:t>7%</w:t>
            </w:r>
          </w:p>
        </w:tc>
      </w:tr>
      <w:tr w:rsidR="00075F4C" w:rsidTr="00980DA2">
        <w:tc>
          <w:tcPr>
            <w:tcW w:w="4058" w:type="dxa"/>
          </w:tcPr>
          <w:p w:rsidR="00075F4C" w:rsidRDefault="00075F4C" w:rsidP="00980DA2">
            <w:pPr>
              <w:rPr>
                <w:rFonts w:ascii="Arial" w:hAnsi="Arial" w:cs="Arial"/>
              </w:rPr>
            </w:pPr>
            <w:r>
              <w:rPr>
                <w:rFonts w:ascii="Arial" w:hAnsi="Arial" w:cs="Arial"/>
              </w:rPr>
              <w:t xml:space="preserve">PG Certificate PSI (60 credits) </w:t>
            </w:r>
          </w:p>
        </w:tc>
        <w:tc>
          <w:tcPr>
            <w:tcW w:w="1329" w:type="dxa"/>
          </w:tcPr>
          <w:p w:rsidR="00075F4C" w:rsidRDefault="00075F4C" w:rsidP="00980DA2">
            <w:pPr>
              <w:jc w:val="right"/>
              <w:rPr>
                <w:rFonts w:ascii="Arial" w:hAnsi="Arial" w:cs="Arial"/>
              </w:rPr>
            </w:pPr>
            <w:r>
              <w:rPr>
                <w:rFonts w:ascii="Arial" w:hAnsi="Arial" w:cs="Arial"/>
              </w:rPr>
              <w:t>2</w:t>
            </w:r>
          </w:p>
        </w:tc>
        <w:tc>
          <w:tcPr>
            <w:tcW w:w="1134" w:type="dxa"/>
          </w:tcPr>
          <w:p w:rsidR="00075F4C" w:rsidRDefault="00075F4C" w:rsidP="00980DA2">
            <w:pPr>
              <w:jc w:val="right"/>
              <w:rPr>
                <w:rFonts w:ascii="Arial" w:hAnsi="Arial" w:cs="Arial"/>
              </w:rPr>
            </w:pPr>
            <w:r>
              <w:rPr>
                <w:rFonts w:ascii="Arial" w:hAnsi="Arial" w:cs="Arial"/>
              </w:rPr>
              <w:t>1.4%</w:t>
            </w:r>
          </w:p>
        </w:tc>
      </w:tr>
      <w:tr w:rsidR="00075F4C" w:rsidTr="00980DA2">
        <w:tc>
          <w:tcPr>
            <w:tcW w:w="4058" w:type="dxa"/>
          </w:tcPr>
          <w:p w:rsidR="00075F4C" w:rsidRDefault="00075F4C" w:rsidP="00980DA2">
            <w:pPr>
              <w:rPr>
                <w:rFonts w:ascii="Arial" w:hAnsi="Arial" w:cs="Arial"/>
              </w:rPr>
            </w:pPr>
            <w:r>
              <w:rPr>
                <w:rFonts w:ascii="Arial" w:hAnsi="Arial" w:cs="Arial"/>
              </w:rPr>
              <w:t xml:space="preserve">Diploma PSI (120 credits) </w:t>
            </w:r>
          </w:p>
        </w:tc>
        <w:tc>
          <w:tcPr>
            <w:tcW w:w="1329" w:type="dxa"/>
          </w:tcPr>
          <w:p w:rsidR="00075F4C" w:rsidRDefault="00075F4C" w:rsidP="00980DA2">
            <w:pPr>
              <w:jc w:val="right"/>
              <w:rPr>
                <w:rFonts w:ascii="Arial" w:hAnsi="Arial" w:cs="Arial"/>
              </w:rPr>
            </w:pPr>
            <w:r>
              <w:rPr>
                <w:rFonts w:ascii="Arial" w:hAnsi="Arial" w:cs="Arial"/>
              </w:rPr>
              <w:t>2</w:t>
            </w:r>
          </w:p>
        </w:tc>
        <w:tc>
          <w:tcPr>
            <w:tcW w:w="1134" w:type="dxa"/>
          </w:tcPr>
          <w:p w:rsidR="00075F4C" w:rsidRDefault="00075F4C" w:rsidP="00980DA2">
            <w:pPr>
              <w:jc w:val="right"/>
              <w:rPr>
                <w:rFonts w:ascii="Arial" w:hAnsi="Arial" w:cs="Arial"/>
              </w:rPr>
            </w:pPr>
            <w:r>
              <w:rPr>
                <w:rFonts w:ascii="Arial" w:hAnsi="Arial" w:cs="Arial"/>
              </w:rPr>
              <w:t>1.4%</w:t>
            </w:r>
          </w:p>
        </w:tc>
      </w:tr>
      <w:tr w:rsidR="00075F4C" w:rsidTr="00980DA2">
        <w:tc>
          <w:tcPr>
            <w:tcW w:w="4058" w:type="dxa"/>
          </w:tcPr>
          <w:p w:rsidR="00075F4C" w:rsidRDefault="00075F4C" w:rsidP="00980DA2">
            <w:pPr>
              <w:rPr>
                <w:rFonts w:ascii="Arial" w:hAnsi="Arial" w:cs="Arial"/>
              </w:rPr>
            </w:pPr>
            <w:r>
              <w:rPr>
                <w:rFonts w:ascii="Arial" w:hAnsi="Arial" w:cs="Arial"/>
              </w:rPr>
              <w:t>Masters PSI (180 credits</w:t>
            </w:r>
          </w:p>
        </w:tc>
        <w:tc>
          <w:tcPr>
            <w:tcW w:w="1329" w:type="dxa"/>
          </w:tcPr>
          <w:p w:rsidR="00075F4C" w:rsidRDefault="00075F4C" w:rsidP="00980DA2">
            <w:pPr>
              <w:jc w:val="right"/>
              <w:rPr>
                <w:rFonts w:ascii="Arial" w:hAnsi="Arial" w:cs="Arial"/>
              </w:rPr>
            </w:pPr>
            <w:r>
              <w:rPr>
                <w:rFonts w:ascii="Arial" w:hAnsi="Arial" w:cs="Arial"/>
              </w:rPr>
              <w:t>4</w:t>
            </w:r>
          </w:p>
        </w:tc>
        <w:tc>
          <w:tcPr>
            <w:tcW w:w="1134" w:type="dxa"/>
          </w:tcPr>
          <w:p w:rsidR="00075F4C" w:rsidRDefault="00075F4C" w:rsidP="00980DA2">
            <w:pPr>
              <w:jc w:val="right"/>
              <w:rPr>
                <w:rFonts w:ascii="Arial" w:hAnsi="Arial" w:cs="Arial"/>
              </w:rPr>
            </w:pPr>
            <w:r>
              <w:rPr>
                <w:rFonts w:ascii="Arial" w:hAnsi="Arial" w:cs="Arial"/>
              </w:rPr>
              <w:t>3%</w:t>
            </w:r>
          </w:p>
        </w:tc>
      </w:tr>
      <w:tr w:rsidR="00075F4C" w:rsidTr="00980DA2">
        <w:tc>
          <w:tcPr>
            <w:tcW w:w="4058" w:type="dxa"/>
          </w:tcPr>
          <w:p w:rsidR="00075F4C" w:rsidRDefault="00075F4C" w:rsidP="00980DA2">
            <w:pPr>
              <w:rPr>
                <w:rFonts w:ascii="Arial" w:hAnsi="Arial" w:cs="Arial"/>
              </w:rPr>
            </w:pPr>
            <w:r>
              <w:rPr>
                <w:rFonts w:ascii="Arial" w:hAnsi="Arial" w:cs="Arial"/>
              </w:rPr>
              <w:t>Module in undergraduate programme (20 credits)</w:t>
            </w:r>
          </w:p>
        </w:tc>
        <w:tc>
          <w:tcPr>
            <w:tcW w:w="1329" w:type="dxa"/>
          </w:tcPr>
          <w:p w:rsidR="00075F4C" w:rsidRDefault="00075F4C" w:rsidP="00980DA2">
            <w:pPr>
              <w:jc w:val="right"/>
              <w:rPr>
                <w:rFonts w:ascii="Arial" w:hAnsi="Arial" w:cs="Arial"/>
              </w:rPr>
            </w:pPr>
            <w:r>
              <w:rPr>
                <w:rFonts w:ascii="Arial" w:hAnsi="Arial" w:cs="Arial"/>
              </w:rPr>
              <w:t>10</w:t>
            </w:r>
          </w:p>
        </w:tc>
        <w:tc>
          <w:tcPr>
            <w:tcW w:w="1134" w:type="dxa"/>
          </w:tcPr>
          <w:p w:rsidR="00075F4C" w:rsidRDefault="00075F4C" w:rsidP="00980DA2">
            <w:pPr>
              <w:jc w:val="right"/>
              <w:rPr>
                <w:rFonts w:ascii="Arial" w:hAnsi="Arial" w:cs="Arial"/>
              </w:rPr>
            </w:pPr>
            <w:r>
              <w:rPr>
                <w:rFonts w:ascii="Arial" w:hAnsi="Arial" w:cs="Arial"/>
              </w:rPr>
              <w:t>7%</w:t>
            </w:r>
          </w:p>
        </w:tc>
      </w:tr>
      <w:tr w:rsidR="00075F4C" w:rsidTr="00980DA2">
        <w:tc>
          <w:tcPr>
            <w:tcW w:w="4058" w:type="dxa"/>
          </w:tcPr>
          <w:p w:rsidR="00075F4C" w:rsidRDefault="00075F4C" w:rsidP="00980DA2">
            <w:pPr>
              <w:rPr>
                <w:rFonts w:ascii="Arial" w:hAnsi="Arial" w:cs="Arial"/>
              </w:rPr>
            </w:pPr>
            <w:r>
              <w:rPr>
                <w:rFonts w:ascii="Arial" w:hAnsi="Arial" w:cs="Arial"/>
              </w:rPr>
              <w:t>Missing data</w:t>
            </w:r>
          </w:p>
        </w:tc>
        <w:tc>
          <w:tcPr>
            <w:tcW w:w="1329" w:type="dxa"/>
          </w:tcPr>
          <w:p w:rsidR="00075F4C" w:rsidRDefault="00075F4C" w:rsidP="00980DA2">
            <w:pPr>
              <w:jc w:val="right"/>
              <w:rPr>
                <w:rFonts w:ascii="Arial" w:hAnsi="Arial" w:cs="Arial"/>
              </w:rPr>
            </w:pPr>
            <w:r>
              <w:rPr>
                <w:rFonts w:ascii="Arial" w:hAnsi="Arial" w:cs="Arial"/>
              </w:rPr>
              <w:t>1</w:t>
            </w:r>
          </w:p>
        </w:tc>
        <w:tc>
          <w:tcPr>
            <w:tcW w:w="1134" w:type="dxa"/>
          </w:tcPr>
          <w:p w:rsidR="00075F4C" w:rsidRDefault="00075F4C" w:rsidP="00980DA2">
            <w:pPr>
              <w:jc w:val="right"/>
              <w:rPr>
                <w:rFonts w:ascii="Arial" w:hAnsi="Arial" w:cs="Arial"/>
              </w:rPr>
            </w:pPr>
            <w:r>
              <w:rPr>
                <w:rFonts w:ascii="Arial" w:hAnsi="Arial" w:cs="Arial"/>
              </w:rPr>
              <w:t>0.70%</w:t>
            </w:r>
          </w:p>
        </w:tc>
      </w:tr>
      <w:tr w:rsidR="00075F4C" w:rsidTr="00980DA2">
        <w:tc>
          <w:tcPr>
            <w:tcW w:w="4058" w:type="dxa"/>
          </w:tcPr>
          <w:p w:rsidR="00075F4C" w:rsidRPr="00321FEF" w:rsidRDefault="00075F4C" w:rsidP="00980DA2">
            <w:pPr>
              <w:rPr>
                <w:rFonts w:ascii="Arial" w:hAnsi="Arial" w:cs="Arial"/>
                <w:b/>
              </w:rPr>
            </w:pPr>
            <w:r>
              <w:rPr>
                <w:rFonts w:ascii="Arial" w:hAnsi="Arial" w:cs="Arial"/>
              </w:rPr>
              <w:t>Total</w:t>
            </w:r>
          </w:p>
        </w:tc>
        <w:tc>
          <w:tcPr>
            <w:tcW w:w="1329" w:type="dxa"/>
          </w:tcPr>
          <w:p w:rsidR="00075F4C" w:rsidRPr="00321FEF" w:rsidRDefault="00075F4C" w:rsidP="00980DA2">
            <w:pPr>
              <w:jc w:val="right"/>
              <w:rPr>
                <w:rFonts w:ascii="Arial" w:hAnsi="Arial" w:cs="Arial"/>
                <w:b/>
              </w:rPr>
            </w:pPr>
            <w:r w:rsidRPr="00321FEF">
              <w:rPr>
                <w:rFonts w:ascii="Arial" w:hAnsi="Arial" w:cs="Arial"/>
                <w:b/>
              </w:rPr>
              <w:t>144</w:t>
            </w:r>
          </w:p>
        </w:tc>
        <w:tc>
          <w:tcPr>
            <w:tcW w:w="1134" w:type="dxa"/>
          </w:tcPr>
          <w:p w:rsidR="00075F4C" w:rsidRPr="00321FEF" w:rsidRDefault="00075F4C" w:rsidP="00980DA2">
            <w:pPr>
              <w:jc w:val="right"/>
              <w:rPr>
                <w:rFonts w:ascii="Arial" w:hAnsi="Arial" w:cs="Arial"/>
                <w:b/>
              </w:rPr>
            </w:pPr>
            <w:r w:rsidRPr="00321FEF">
              <w:rPr>
                <w:rFonts w:ascii="Arial" w:hAnsi="Arial" w:cs="Arial"/>
                <w:b/>
              </w:rPr>
              <w:t>100%</w:t>
            </w:r>
          </w:p>
        </w:tc>
      </w:tr>
    </w:tbl>
    <w:p w:rsidR="00075F4C" w:rsidRDefault="00075F4C" w:rsidP="00075F4C">
      <w:pPr>
        <w:autoSpaceDE w:val="0"/>
        <w:autoSpaceDN w:val="0"/>
        <w:adjustRightInd w:val="0"/>
        <w:spacing w:after="0" w:line="240" w:lineRule="auto"/>
        <w:rPr>
          <w:rFonts w:ascii="Arial" w:hAnsi="Arial" w:cs="Arial"/>
          <w:sz w:val="24"/>
          <w:szCs w:val="24"/>
        </w:rPr>
      </w:pPr>
      <w:r>
        <w:rPr>
          <w:rFonts w:ascii="Arial" w:hAnsi="Arial" w:cs="Arial"/>
          <w:sz w:val="24"/>
          <w:szCs w:val="24"/>
        </w:rPr>
        <w:br w:type="textWrapping" w:clear="all"/>
      </w:r>
    </w:p>
    <w:p w:rsidR="00075F4C" w:rsidRPr="001D1624" w:rsidRDefault="00075F4C" w:rsidP="00075F4C">
      <w:pPr>
        <w:autoSpaceDE w:val="0"/>
        <w:autoSpaceDN w:val="0"/>
        <w:adjustRightInd w:val="0"/>
        <w:spacing w:after="0" w:line="240" w:lineRule="auto"/>
        <w:rPr>
          <w:rFonts w:ascii="Arial" w:hAnsi="Arial" w:cs="Arial"/>
          <w:sz w:val="24"/>
          <w:szCs w:val="24"/>
        </w:rPr>
      </w:pPr>
      <w:r w:rsidRPr="00F9359E">
        <w:rPr>
          <w:rFonts w:ascii="Arial" w:hAnsi="Arial" w:cs="Arial"/>
          <w:sz w:val="24"/>
          <w:szCs w:val="24"/>
        </w:rPr>
        <w:t xml:space="preserve">74% </w:t>
      </w:r>
      <w:r>
        <w:rPr>
          <w:rFonts w:ascii="Arial" w:hAnsi="Arial" w:cs="Arial"/>
          <w:sz w:val="24"/>
          <w:szCs w:val="24"/>
        </w:rPr>
        <w:t xml:space="preserve">of </w:t>
      </w:r>
      <w:r w:rsidRPr="00F9359E">
        <w:rPr>
          <w:rFonts w:ascii="Arial" w:hAnsi="Arial" w:cs="Arial"/>
          <w:sz w:val="24"/>
          <w:szCs w:val="24"/>
        </w:rPr>
        <w:t xml:space="preserve">participants reported not receiving clinical supervision in </w:t>
      </w:r>
      <w:r>
        <w:rPr>
          <w:rFonts w:ascii="Arial" w:hAnsi="Arial" w:cs="Arial"/>
          <w:sz w:val="24"/>
          <w:szCs w:val="24"/>
        </w:rPr>
        <w:t>p</w:t>
      </w:r>
      <w:r w:rsidRPr="00F9359E">
        <w:rPr>
          <w:rFonts w:ascii="Arial" w:hAnsi="Arial" w:cs="Arial"/>
          <w:sz w:val="24"/>
          <w:szCs w:val="24"/>
        </w:rPr>
        <w:t xml:space="preserve">sychological </w:t>
      </w:r>
      <w:r>
        <w:rPr>
          <w:rFonts w:ascii="Arial" w:hAnsi="Arial" w:cs="Arial"/>
          <w:sz w:val="24"/>
          <w:szCs w:val="24"/>
        </w:rPr>
        <w:t>approaches</w:t>
      </w:r>
      <w:r w:rsidRPr="00F9359E">
        <w:rPr>
          <w:rFonts w:ascii="Arial" w:hAnsi="Arial" w:cs="Arial"/>
          <w:sz w:val="24"/>
          <w:szCs w:val="24"/>
        </w:rPr>
        <w:t xml:space="preserve">. 19% do receive supervision and 7% stated that clinical supervision forms part of their line management supervision arrangements. </w:t>
      </w:r>
    </w:p>
    <w:p w:rsidR="00075F4C" w:rsidRPr="00BA2F5C" w:rsidRDefault="00075F4C" w:rsidP="00075F4C">
      <w:pPr>
        <w:rPr>
          <w:rFonts w:ascii="Arial" w:hAnsi="Arial" w:cs="Arial"/>
          <w:b/>
          <w:sz w:val="24"/>
          <w:szCs w:val="24"/>
        </w:rPr>
      </w:pPr>
    </w:p>
    <w:p w:rsidR="00FD6778" w:rsidRDefault="00FD6778">
      <w:pPr>
        <w:rPr>
          <w:rFonts w:ascii="Arial" w:hAnsi="Arial" w:cs="Arial"/>
          <w:b/>
          <w:i/>
          <w:sz w:val="24"/>
          <w:szCs w:val="24"/>
        </w:rPr>
      </w:pPr>
      <w:r>
        <w:rPr>
          <w:rFonts w:ascii="Arial" w:hAnsi="Arial" w:cs="Arial"/>
          <w:b/>
          <w:i/>
          <w:sz w:val="24"/>
          <w:szCs w:val="24"/>
        </w:rPr>
        <w:br w:type="page"/>
      </w:r>
    </w:p>
    <w:p w:rsidR="00075F4C" w:rsidRPr="00806923" w:rsidRDefault="00075F4C" w:rsidP="00075F4C">
      <w:pPr>
        <w:rPr>
          <w:rFonts w:ascii="Arial" w:hAnsi="Arial" w:cs="Arial"/>
          <w:b/>
          <w:i/>
          <w:sz w:val="24"/>
          <w:szCs w:val="24"/>
        </w:rPr>
      </w:pPr>
      <w:r w:rsidRPr="00806923">
        <w:rPr>
          <w:rFonts w:ascii="Arial" w:hAnsi="Arial" w:cs="Arial"/>
          <w:b/>
          <w:i/>
          <w:sz w:val="24"/>
          <w:szCs w:val="24"/>
        </w:rPr>
        <w:lastRenderedPageBreak/>
        <w:t xml:space="preserve">Post training ratings for Format A &amp; B </w:t>
      </w:r>
    </w:p>
    <w:p w:rsidR="00075F4C" w:rsidRPr="009900C6" w:rsidRDefault="00075F4C" w:rsidP="00075F4C">
      <w:pPr>
        <w:spacing w:line="240" w:lineRule="auto"/>
        <w:rPr>
          <w:rFonts w:ascii="Arial" w:hAnsi="Arial" w:cs="Arial"/>
          <w:sz w:val="24"/>
          <w:szCs w:val="24"/>
        </w:rPr>
      </w:pPr>
      <w:r w:rsidRPr="009900C6">
        <w:rPr>
          <w:rFonts w:ascii="Arial" w:hAnsi="Arial" w:cs="Arial"/>
          <w:sz w:val="24"/>
          <w:szCs w:val="24"/>
        </w:rPr>
        <w:t xml:space="preserve">Overall, across the 5 participating organisations in Format A the training was rated as being acceptable to highly acceptable (Table 2), while in Format B the training was rated as being acceptable to staff. </w:t>
      </w:r>
    </w:p>
    <w:tbl>
      <w:tblPr>
        <w:tblStyle w:val="TableGrid"/>
        <w:tblW w:w="4838" w:type="pct"/>
        <w:tblLook w:val="04A0"/>
      </w:tblPr>
      <w:tblGrid>
        <w:gridCol w:w="1282"/>
        <w:gridCol w:w="2126"/>
        <w:gridCol w:w="1985"/>
        <w:gridCol w:w="2128"/>
        <w:gridCol w:w="2124"/>
      </w:tblGrid>
      <w:tr w:rsidR="00075F4C" w:rsidRPr="00496945" w:rsidTr="00980DA2">
        <w:tc>
          <w:tcPr>
            <w:tcW w:w="5000" w:type="pct"/>
            <w:gridSpan w:val="5"/>
            <w:shd w:val="clear" w:color="auto" w:fill="E6D5E7"/>
          </w:tcPr>
          <w:p w:rsidR="00075F4C" w:rsidRDefault="00075F4C" w:rsidP="00980DA2">
            <w:pPr>
              <w:rPr>
                <w:rFonts w:ascii="Arial" w:hAnsi="Arial" w:cs="Arial"/>
                <w:b/>
              </w:rPr>
            </w:pPr>
            <w:r w:rsidRPr="004047DE">
              <w:rPr>
                <w:rFonts w:ascii="Arial" w:hAnsi="Arial" w:cs="Arial"/>
                <w:b/>
              </w:rPr>
              <w:t xml:space="preserve">Table </w:t>
            </w:r>
            <w:r>
              <w:rPr>
                <w:rFonts w:ascii="Arial" w:hAnsi="Arial" w:cs="Arial"/>
                <w:b/>
              </w:rPr>
              <w:t>2</w:t>
            </w:r>
            <w:r w:rsidRPr="004047DE">
              <w:rPr>
                <w:rFonts w:ascii="Arial" w:hAnsi="Arial" w:cs="Arial"/>
                <w:b/>
              </w:rPr>
              <w:t xml:space="preserve"> </w:t>
            </w:r>
            <w:r>
              <w:rPr>
                <w:rFonts w:ascii="Arial" w:hAnsi="Arial" w:cs="Arial"/>
                <w:b/>
              </w:rPr>
              <w:t>–</w:t>
            </w:r>
            <w:r w:rsidRPr="004047DE">
              <w:rPr>
                <w:rFonts w:ascii="Arial" w:hAnsi="Arial" w:cs="Arial"/>
                <w:b/>
              </w:rPr>
              <w:t xml:space="preserve"> T</w:t>
            </w:r>
            <w:r>
              <w:rPr>
                <w:rFonts w:ascii="Arial" w:hAnsi="Arial" w:cs="Arial"/>
                <w:b/>
              </w:rPr>
              <w:t xml:space="preserve">raining </w:t>
            </w:r>
            <w:r w:rsidRPr="004047DE">
              <w:rPr>
                <w:rFonts w:ascii="Arial" w:hAnsi="Arial" w:cs="Arial"/>
                <w:b/>
              </w:rPr>
              <w:t>A</w:t>
            </w:r>
            <w:r>
              <w:rPr>
                <w:rFonts w:ascii="Arial" w:hAnsi="Arial" w:cs="Arial"/>
                <w:b/>
              </w:rPr>
              <w:t xml:space="preserve">cceptability </w:t>
            </w:r>
            <w:r w:rsidRPr="004047DE">
              <w:rPr>
                <w:rFonts w:ascii="Arial" w:hAnsi="Arial" w:cs="Arial"/>
                <w:b/>
              </w:rPr>
              <w:t>R</w:t>
            </w:r>
            <w:r>
              <w:rPr>
                <w:rFonts w:ascii="Arial" w:hAnsi="Arial" w:cs="Arial"/>
                <w:b/>
              </w:rPr>
              <w:t>ating (TAR</w:t>
            </w:r>
            <w:r w:rsidRPr="004047DE">
              <w:rPr>
                <w:rFonts w:ascii="Arial" w:hAnsi="Arial" w:cs="Arial"/>
                <w:b/>
              </w:rPr>
              <w:t>S</w:t>
            </w:r>
            <w:r>
              <w:rPr>
                <w:rFonts w:ascii="Arial" w:hAnsi="Arial" w:cs="Arial"/>
                <w:b/>
              </w:rPr>
              <w:t>)</w:t>
            </w:r>
            <w:r w:rsidRPr="004047DE">
              <w:rPr>
                <w:rFonts w:ascii="Arial" w:hAnsi="Arial" w:cs="Arial"/>
                <w:b/>
              </w:rPr>
              <w:t xml:space="preserve"> Overall Scores</w:t>
            </w:r>
          </w:p>
          <w:p w:rsidR="00075F4C" w:rsidRPr="009900C6" w:rsidRDefault="00075F4C" w:rsidP="00980DA2">
            <w:pPr>
              <w:rPr>
                <w:rFonts w:ascii="Arial" w:hAnsi="Arial" w:cs="Arial"/>
                <w:b/>
              </w:rPr>
            </w:pPr>
          </w:p>
        </w:tc>
      </w:tr>
      <w:tr w:rsidR="00075F4C" w:rsidRPr="00496945" w:rsidTr="00980DA2">
        <w:tc>
          <w:tcPr>
            <w:tcW w:w="665" w:type="pct"/>
            <w:shd w:val="clear" w:color="auto" w:fill="E6D5E7"/>
          </w:tcPr>
          <w:p w:rsidR="00075F4C" w:rsidRPr="00496945" w:rsidRDefault="00075F4C" w:rsidP="00980DA2">
            <w:pPr>
              <w:rPr>
                <w:rFonts w:ascii="Arial" w:hAnsi="Arial" w:cs="Arial"/>
              </w:rPr>
            </w:pPr>
          </w:p>
        </w:tc>
        <w:tc>
          <w:tcPr>
            <w:tcW w:w="1102" w:type="pct"/>
            <w:shd w:val="clear" w:color="auto" w:fill="E6D5E7"/>
          </w:tcPr>
          <w:p w:rsidR="00075F4C" w:rsidRPr="00496945" w:rsidRDefault="00075F4C" w:rsidP="00980DA2">
            <w:pPr>
              <w:rPr>
                <w:rFonts w:ascii="Arial" w:hAnsi="Arial" w:cs="Arial"/>
              </w:rPr>
            </w:pPr>
          </w:p>
        </w:tc>
        <w:tc>
          <w:tcPr>
            <w:tcW w:w="1029" w:type="pct"/>
            <w:shd w:val="clear" w:color="auto" w:fill="E6D5E7"/>
          </w:tcPr>
          <w:p w:rsidR="00075F4C" w:rsidRPr="00496945" w:rsidRDefault="00075F4C" w:rsidP="00980DA2">
            <w:pPr>
              <w:rPr>
                <w:rFonts w:ascii="Arial" w:hAnsi="Arial" w:cs="Arial"/>
                <w:b/>
              </w:rPr>
            </w:pPr>
            <w:r w:rsidRPr="00496945">
              <w:rPr>
                <w:rFonts w:ascii="Arial" w:hAnsi="Arial" w:cs="Arial"/>
              </w:rPr>
              <w:t>TARS Content Overall Score (%)</w:t>
            </w:r>
          </w:p>
        </w:tc>
        <w:tc>
          <w:tcPr>
            <w:tcW w:w="1103" w:type="pct"/>
            <w:shd w:val="clear" w:color="auto" w:fill="E6D5E7"/>
          </w:tcPr>
          <w:p w:rsidR="00075F4C" w:rsidRPr="00496945" w:rsidRDefault="00075F4C" w:rsidP="00980DA2">
            <w:pPr>
              <w:rPr>
                <w:rFonts w:ascii="Arial" w:hAnsi="Arial" w:cs="Arial"/>
                <w:b/>
              </w:rPr>
            </w:pPr>
            <w:r w:rsidRPr="00496945">
              <w:rPr>
                <w:rFonts w:ascii="Arial" w:hAnsi="Arial" w:cs="Arial"/>
              </w:rPr>
              <w:t>TARS Process Overall Score (%)</w:t>
            </w:r>
          </w:p>
        </w:tc>
        <w:tc>
          <w:tcPr>
            <w:tcW w:w="1101" w:type="pct"/>
            <w:shd w:val="clear" w:color="auto" w:fill="E6D5E7"/>
          </w:tcPr>
          <w:p w:rsidR="00075F4C" w:rsidRPr="00496945" w:rsidRDefault="00075F4C" w:rsidP="00980DA2">
            <w:pPr>
              <w:rPr>
                <w:rFonts w:ascii="Arial" w:hAnsi="Arial" w:cs="Arial"/>
                <w:b/>
              </w:rPr>
            </w:pPr>
            <w:r w:rsidRPr="00496945">
              <w:rPr>
                <w:rFonts w:ascii="Arial" w:hAnsi="Arial" w:cs="Arial"/>
              </w:rPr>
              <w:t>TARS Combined Overall Score (%)</w:t>
            </w:r>
          </w:p>
        </w:tc>
      </w:tr>
      <w:tr w:rsidR="00075F4C" w:rsidRPr="00496945" w:rsidTr="00980DA2">
        <w:tc>
          <w:tcPr>
            <w:tcW w:w="665" w:type="pct"/>
            <w:vMerge w:val="restart"/>
          </w:tcPr>
          <w:p w:rsidR="00075F4C" w:rsidRDefault="00075F4C" w:rsidP="00980DA2">
            <w:pPr>
              <w:rPr>
                <w:rFonts w:ascii="Arial" w:hAnsi="Arial" w:cs="Arial"/>
                <w:b/>
              </w:rPr>
            </w:pPr>
            <w:r w:rsidRPr="00496945">
              <w:rPr>
                <w:rFonts w:ascii="Arial" w:hAnsi="Arial" w:cs="Arial"/>
              </w:rPr>
              <w:t>Format A</w:t>
            </w:r>
          </w:p>
          <w:p w:rsidR="00075F4C" w:rsidRPr="00496945" w:rsidRDefault="00075F4C" w:rsidP="00980DA2">
            <w:pPr>
              <w:rPr>
                <w:rFonts w:ascii="Arial" w:hAnsi="Arial" w:cs="Arial"/>
                <w:b/>
              </w:rPr>
            </w:pPr>
            <w:r>
              <w:rPr>
                <w:rFonts w:ascii="Arial" w:hAnsi="Arial" w:cs="Arial"/>
              </w:rPr>
              <w:t>(n = 52)</w:t>
            </w:r>
          </w:p>
        </w:tc>
        <w:tc>
          <w:tcPr>
            <w:tcW w:w="1102" w:type="pct"/>
          </w:tcPr>
          <w:p w:rsidR="00075F4C" w:rsidRPr="00496945" w:rsidRDefault="003B73C8" w:rsidP="00980DA2">
            <w:pPr>
              <w:rPr>
                <w:rFonts w:ascii="Arial" w:hAnsi="Arial" w:cs="Arial"/>
              </w:rPr>
            </w:pPr>
            <w:r>
              <w:rPr>
                <w:rFonts w:ascii="Arial" w:hAnsi="Arial" w:cs="Arial"/>
              </w:rPr>
              <w:t>Organisation 1</w:t>
            </w:r>
          </w:p>
        </w:tc>
        <w:tc>
          <w:tcPr>
            <w:tcW w:w="1029" w:type="pct"/>
          </w:tcPr>
          <w:p w:rsidR="00075F4C" w:rsidRPr="00496945" w:rsidRDefault="00075F4C" w:rsidP="00980DA2">
            <w:pPr>
              <w:rPr>
                <w:rFonts w:ascii="Arial" w:hAnsi="Arial" w:cs="Arial"/>
              </w:rPr>
            </w:pPr>
            <w:r w:rsidRPr="00496945">
              <w:rPr>
                <w:rFonts w:ascii="Arial" w:hAnsi="Arial" w:cs="Arial"/>
              </w:rPr>
              <w:t>91.94</w:t>
            </w:r>
          </w:p>
        </w:tc>
        <w:tc>
          <w:tcPr>
            <w:tcW w:w="1103" w:type="pct"/>
          </w:tcPr>
          <w:p w:rsidR="00075F4C" w:rsidRPr="00496945" w:rsidRDefault="00075F4C" w:rsidP="00980DA2">
            <w:pPr>
              <w:rPr>
                <w:rFonts w:ascii="Arial" w:hAnsi="Arial" w:cs="Arial"/>
              </w:rPr>
            </w:pPr>
            <w:r w:rsidRPr="00496945">
              <w:rPr>
                <w:rFonts w:ascii="Arial" w:hAnsi="Arial" w:cs="Arial"/>
              </w:rPr>
              <w:t>93.19</w:t>
            </w:r>
          </w:p>
        </w:tc>
        <w:tc>
          <w:tcPr>
            <w:tcW w:w="1101" w:type="pct"/>
          </w:tcPr>
          <w:p w:rsidR="00075F4C" w:rsidRPr="00496945" w:rsidRDefault="00075F4C" w:rsidP="00980DA2">
            <w:pPr>
              <w:rPr>
                <w:rFonts w:ascii="Arial" w:hAnsi="Arial" w:cs="Arial"/>
              </w:rPr>
            </w:pPr>
            <w:r w:rsidRPr="00496945">
              <w:rPr>
                <w:rFonts w:ascii="Arial" w:hAnsi="Arial" w:cs="Arial"/>
              </w:rPr>
              <w:t>92.59</w:t>
            </w:r>
          </w:p>
        </w:tc>
      </w:tr>
      <w:tr w:rsidR="00075F4C" w:rsidRPr="00496945" w:rsidTr="00980DA2">
        <w:tc>
          <w:tcPr>
            <w:tcW w:w="665" w:type="pct"/>
            <w:vMerge/>
          </w:tcPr>
          <w:p w:rsidR="00075F4C" w:rsidRPr="00496945" w:rsidRDefault="00075F4C" w:rsidP="00980DA2">
            <w:pPr>
              <w:rPr>
                <w:rFonts w:ascii="Arial" w:hAnsi="Arial" w:cs="Arial"/>
                <w:b/>
              </w:rPr>
            </w:pPr>
          </w:p>
        </w:tc>
        <w:tc>
          <w:tcPr>
            <w:tcW w:w="1102" w:type="pct"/>
          </w:tcPr>
          <w:p w:rsidR="00075F4C" w:rsidRPr="00496945" w:rsidRDefault="003B73C8" w:rsidP="00980DA2">
            <w:pPr>
              <w:rPr>
                <w:rFonts w:ascii="Arial" w:hAnsi="Arial" w:cs="Arial"/>
              </w:rPr>
            </w:pPr>
            <w:r>
              <w:rPr>
                <w:rFonts w:ascii="Arial" w:hAnsi="Arial" w:cs="Arial"/>
              </w:rPr>
              <w:t>Organisation 2</w:t>
            </w:r>
          </w:p>
        </w:tc>
        <w:tc>
          <w:tcPr>
            <w:tcW w:w="1029" w:type="pct"/>
          </w:tcPr>
          <w:p w:rsidR="00075F4C" w:rsidRPr="00496945" w:rsidRDefault="00075F4C" w:rsidP="00980DA2">
            <w:pPr>
              <w:rPr>
                <w:rFonts w:ascii="Arial" w:hAnsi="Arial" w:cs="Arial"/>
              </w:rPr>
            </w:pPr>
            <w:r w:rsidRPr="00496945">
              <w:rPr>
                <w:rFonts w:ascii="Arial" w:hAnsi="Arial" w:cs="Arial"/>
              </w:rPr>
              <w:t>90.87</w:t>
            </w:r>
          </w:p>
        </w:tc>
        <w:tc>
          <w:tcPr>
            <w:tcW w:w="1103" w:type="pct"/>
          </w:tcPr>
          <w:p w:rsidR="00075F4C" w:rsidRPr="00496945" w:rsidRDefault="00075F4C" w:rsidP="00980DA2">
            <w:pPr>
              <w:rPr>
                <w:rFonts w:ascii="Arial" w:hAnsi="Arial" w:cs="Arial"/>
              </w:rPr>
            </w:pPr>
            <w:r w:rsidRPr="00496945">
              <w:rPr>
                <w:rFonts w:ascii="Arial" w:hAnsi="Arial" w:cs="Arial"/>
              </w:rPr>
              <w:t>84.13</w:t>
            </w:r>
          </w:p>
        </w:tc>
        <w:tc>
          <w:tcPr>
            <w:tcW w:w="1101" w:type="pct"/>
          </w:tcPr>
          <w:p w:rsidR="00075F4C" w:rsidRPr="00496945" w:rsidRDefault="00075F4C" w:rsidP="00980DA2">
            <w:pPr>
              <w:rPr>
                <w:rFonts w:ascii="Arial" w:hAnsi="Arial" w:cs="Arial"/>
              </w:rPr>
            </w:pPr>
            <w:r w:rsidRPr="00496945">
              <w:rPr>
                <w:rFonts w:ascii="Arial" w:hAnsi="Arial" w:cs="Arial"/>
              </w:rPr>
              <w:t>87.50</w:t>
            </w:r>
          </w:p>
        </w:tc>
      </w:tr>
      <w:tr w:rsidR="003B73C8" w:rsidRPr="00496945" w:rsidTr="00980DA2">
        <w:tc>
          <w:tcPr>
            <w:tcW w:w="665" w:type="pct"/>
            <w:vMerge/>
          </w:tcPr>
          <w:p w:rsidR="003B73C8" w:rsidRPr="00496945" w:rsidRDefault="003B73C8" w:rsidP="00980DA2">
            <w:pPr>
              <w:rPr>
                <w:rFonts w:ascii="Arial" w:hAnsi="Arial" w:cs="Arial"/>
                <w:b/>
              </w:rPr>
            </w:pPr>
          </w:p>
        </w:tc>
        <w:tc>
          <w:tcPr>
            <w:tcW w:w="1102" w:type="pct"/>
          </w:tcPr>
          <w:p w:rsidR="003B73C8" w:rsidRPr="00496945" w:rsidRDefault="003B73C8" w:rsidP="00980DA2">
            <w:pPr>
              <w:rPr>
                <w:rFonts w:ascii="Arial" w:hAnsi="Arial" w:cs="Arial"/>
              </w:rPr>
            </w:pPr>
            <w:r>
              <w:rPr>
                <w:rFonts w:ascii="Arial" w:hAnsi="Arial" w:cs="Arial"/>
              </w:rPr>
              <w:t>Organisation 3</w:t>
            </w:r>
          </w:p>
        </w:tc>
        <w:tc>
          <w:tcPr>
            <w:tcW w:w="1029" w:type="pct"/>
          </w:tcPr>
          <w:p w:rsidR="003B73C8" w:rsidRPr="00496945" w:rsidRDefault="003B73C8" w:rsidP="00980DA2">
            <w:pPr>
              <w:rPr>
                <w:rFonts w:ascii="Arial" w:hAnsi="Arial" w:cs="Arial"/>
              </w:rPr>
            </w:pPr>
            <w:r>
              <w:rPr>
                <w:rFonts w:ascii="Arial" w:hAnsi="Arial" w:cs="Arial"/>
              </w:rPr>
              <w:t>90.20</w:t>
            </w:r>
          </w:p>
        </w:tc>
        <w:tc>
          <w:tcPr>
            <w:tcW w:w="1103" w:type="pct"/>
          </w:tcPr>
          <w:p w:rsidR="003B73C8" w:rsidRPr="00496945" w:rsidRDefault="003B73C8" w:rsidP="00980DA2">
            <w:pPr>
              <w:rPr>
                <w:rFonts w:ascii="Arial" w:hAnsi="Arial" w:cs="Arial"/>
              </w:rPr>
            </w:pPr>
            <w:r>
              <w:rPr>
                <w:rFonts w:ascii="Arial" w:hAnsi="Arial" w:cs="Arial"/>
              </w:rPr>
              <w:t>87.36</w:t>
            </w:r>
          </w:p>
        </w:tc>
        <w:tc>
          <w:tcPr>
            <w:tcW w:w="1101" w:type="pct"/>
          </w:tcPr>
          <w:p w:rsidR="003B73C8" w:rsidRPr="00496945" w:rsidRDefault="003B73C8" w:rsidP="00980DA2">
            <w:pPr>
              <w:rPr>
                <w:rFonts w:ascii="Arial" w:hAnsi="Arial" w:cs="Arial"/>
              </w:rPr>
            </w:pPr>
            <w:r>
              <w:rPr>
                <w:rFonts w:ascii="Arial" w:hAnsi="Arial" w:cs="Arial"/>
              </w:rPr>
              <w:t>88.78</w:t>
            </w:r>
          </w:p>
        </w:tc>
      </w:tr>
      <w:tr w:rsidR="00075F4C" w:rsidRPr="00496945" w:rsidTr="00980DA2">
        <w:tc>
          <w:tcPr>
            <w:tcW w:w="665" w:type="pct"/>
            <w:vMerge/>
          </w:tcPr>
          <w:p w:rsidR="00075F4C" w:rsidRPr="00496945" w:rsidRDefault="00075F4C" w:rsidP="00980DA2">
            <w:pPr>
              <w:rPr>
                <w:rFonts w:ascii="Arial" w:hAnsi="Arial" w:cs="Arial"/>
                <w:b/>
              </w:rPr>
            </w:pPr>
          </w:p>
        </w:tc>
        <w:tc>
          <w:tcPr>
            <w:tcW w:w="1102" w:type="pct"/>
          </w:tcPr>
          <w:p w:rsidR="00075F4C" w:rsidRPr="00496945" w:rsidRDefault="003B73C8" w:rsidP="003B73C8">
            <w:pPr>
              <w:rPr>
                <w:rFonts w:ascii="Arial" w:hAnsi="Arial" w:cs="Arial"/>
              </w:rPr>
            </w:pPr>
            <w:r>
              <w:rPr>
                <w:rFonts w:ascii="Arial" w:hAnsi="Arial" w:cs="Arial"/>
              </w:rPr>
              <w:t>Organisation 4</w:t>
            </w:r>
          </w:p>
        </w:tc>
        <w:tc>
          <w:tcPr>
            <w:tcW w:w="1029" w:type="pct"/>
          </w:tcPr>
          <w:p w:rsidR="00075F4C" w:rsidRPr="00496945" w:rsidRDefault="00075F4C" w:rsidP="00980DA2">
            <w:pPr>
              <w:rPr>
                <w:rFonts w:ascii="Arial" w:hAnsi="Arial" w:cs="Arial"/>
              </w:rPr>
            </w:pPr>
            <w:r w:rsidRPr="00496945">
              <w:rPr>
                <w:rFonts w:ascii="Arial" w:hAnsi="Arial" w:cs="Arial"/>
              </w:rPr>
              <w:t>88.54</w:t>
            </w:r>
          </w:p>
        </w:tc>
        <w:tc>
          <w:tcPr>
            <w:tcW w:w="1103" w:type="pct"/>
          </w:tcPr>
          <w:p w:rsidR="00075F4C" w:rsidRPr="00496945" w:rsidRDefault="00075F4C" w:rsidP="00980DA2">
            <w:pPr>
              <w:rPr>
                <w:rFonts w:ascii="Arial" w:hAnsi="Arial" w:cs="Arial"/>
              </w:rPr>
            </w:pPr>
            <w:r w:rsidRPr="00496945">
              <w:rPr>
                <w:rFonts w:ascii="Arial" w:hAnsi="Arial" w:cs="Arial"/>
              </w:rPr>
              <w:t>80.60</w:t>
            </w:r>
          </w:p>
        </w:tc>
        <w:tc>
          <w:tcPr>
            <w:tcW w:w="1101" w:type="pct"/>
          </w:tcPr>
          <w:p w:rsidR="00075F4C" w:rsidRPr="00496945" w:rsidRDefault="00075F4C" w:rsidP="00980DA2">
            <w:pPr>
              <w:rPr>
                <w:rFonts w:ascii="Arial" w:hAnsi="Arial" w:cs="Arial"/>
              </w:rPr>
            </w:pPr>
            <w:r w:rsidRPr="00496945">
              <w:rPr>
                <w:rFonts w:ascii="Arial" w:hAnsi="Arial" w:cs="Arial"/>
              </w:rPr>
              <w:t>84.61</w:t>
            </w:r>
          </w:p>
        </w:tc>
      </w:tr>
      <w:tr w:rsidR="00075F4C" w:rsidRPr="00496945" w:rsidTr="00980DA2">
        <w:tc>
          <w:tcPr>
            <w:tcW w:w="665" w:type="pct"/>
            <w:vMerge/>
          </w:tcPr>
          <w:p w:rsidR="00075F4C" w:rsidRPr="00496945" w:rsidRDefault="00075F4C" w:rsidP="00980DA2">
            <w:pPr>
              <w:rPr>
                <w:rFonts w:ascii="Arial" w:hAnsi="Arial" w:cs="Arial"/>
                <w:b/>
              </w:rPr>
            </w:pPr>
          </w:p>
        </w:tc>
        <w:tc>
          <w:tcPr>
            <w:tcW w:w="1102" w:type="pct"/>
          </w:tcPr>
          <w:p w:rsidR="00075F4C" w:rsidRPr="00496945" w:rsidRDefault="003B73C8" w:rsidP="003B73C8">
            <w:pPr>
              <w:rPr>
                <w:rFonts w:ascii="Arial" w:hAnsi="Arial" w:cs="Arial"/>
              </w:rPr>
            </w:pPr>
            <w:r>
              <w:rPr>
                <w:rFonts w:ascii="Arial" w:hAnsi="Arial" w:cs="Arial"/>
              </w:rPr>
              <w:t>Organisation 5</w:t>
            </w:r>
          </w:p>
        </w:tc>
        <w:tc>
          <w:tcPr>
            <w:tcW w:w="1029" w:type="pct"/>
          </w:tcPr>
          <w:p w:rsidR="00075F4C" w:rsidRPr="00496945" w:rsidRDefault="00075F4C" w:rsidP="00980DA2">
            <w:pPr>
              <w:rPr>
                <w:rFonts w:ascii="Arial" w:hAnsi="Arial" w:cs="Arial"/>
              </w:rPr>
            </w:pPr>
            <w:r w:rsidRPr="00496945">
              <w:rPr>
                <w:rFonts w:ascii="Arial" w:hAnsi="Arial" w:cs="Arial"/>
              </w:rPr>
              <w:t>94.44</w:t>
            </w:r>
          </w:p>
        </w:tc>
        <w:tc>
          <w:tcPr>
            <w:tcW w:w="1103" w:type="pct"/>
          </w:tcPr>
          <w:p w:rsidR="00075F4C" w:rsidRPr="00496945" w:rsidRDefault="00075F4C" w:rsidP="00980DA2">
            <w:pPr>
              <w:rPr>
                <w:rFonts w:ascii="Arial" w:hAnsi="Arial" w:cs="Arial"/>
              </w:rPr>
            </w:pPr>
            <w:r w:rsidRPr="00496945">
              <w:rPr>
                <w:rFonts w:ascii="Arial" w:hAnsi="Arial" w:cs="Arial"/>
              </w:rPr>
              <w:t>91.67</w:t>
            </w:r>
          </w:p>
        </w:tc>
        <w:tc>
          <w:tcPr>
            <w:tcW w:w="1101" w:type="pct"/>
          </w:tcPr>
          <w:p w:rsidR="00075F4C" w:rsidRPr="00496945" w:rsidRDefault="00075F4C" w:rsidP="00980DA2">
            <w:pPr>
              <w:rPr>
                <w:rFonts w:ascii="Arial" w:hAnsi="Arial" w:cs="Arial"/>
              </w:rPr>
            </w:pPr>
            <w:r w:rsidRPr="00496945">
              <w:rPr>
                <w:rFonts w:ascii="Arial" w:hAnsi="Arial" w:cs="Arial"/>
              </w:rPr>
              <w:t>93.06</w:t>
            </w:r>
          </w:p>
        </w:tc>
      </w:tr>
      <w:tr w:rsidR="00075F4C" w:rsidRPr="00496945" w:rsidTr="00980DA2">
        <w:tc>
          <w:tcPr>
            <w:tcW w:w="665" w:type="pct"/>
            <w:vMerge w:val="restart"/>
          </w:tcPr>
          <w:p w:rsidR="00075F4C" w:rsidRDefault="00075F4C" w:rsidP="00980DA2">
            <w:pPr>
              <w:rPr>
                <w:rFonts w:ascii="Arial" w:hAnsi="Arial" w:cs="Arial"/>
                <w:b/>
              </w:rPr>
            </w:pPr>
            <w:r w:rsidRPr="00496945">
              <w:rPr>
                <w:rFonts w:ascii="Arial" w:hAnsi="Arial" w:cs="Arial"/>
              </w:rPr>
              <w:t>Format B</w:t>
            </w:r>
          </w:p>
          <w:p w:rsidR="00075F4C" w:rsidRPr="00496945" w:rsidRDefault="00075F4C" w:rsidP="00980DA2">
            <w:pPr>
              <w:rPr>
                <w:rFonts w:ascii="Arial" w:hAnsi="Arial" w:cs="Arial"/>
                <w:b/>
              </w:rPr>
            </w:pPr>
            <w:r>
              <w:rPr>
                <w:rFonts w:ascii="Arial" w:hAnsi="Arial" w:cs="Arial"/>
              </w:rPr>
              <w:t>(n = 48)</w:t>
            </w:r>
          </w:p>
        </w:tc>
        <w:tc>
          <w:tcPr>
            <w:tcW w:w="1102" w:type="pct"/>
          </w:tcPr>
          <w:p w:rsidR="00075F4C" w:rsidRPr="00496945" w:rsidRDefault="00075F4C" w:rsidP="00980DA2">
            <w:pPr>
              <w:rPr>
                <w:rFonts w:ascii="Arial" w:hAnsi="Arial" w:cs="Arial"/>
              </w:rPr>
            </w:pPr>
            <w:r w:rsidRPr="00496945">
              <w:rPr>
                <w:rFonts w:ascii="Arial" w:hAnsi="Arial" w:cs="Arial"/>
              </w:rPr>
              <w:t>January Session</w:t>
            </w:r>
          </w:p>
        </w:tc>
        <w:tc>
          <w:tcPr>
            <w:tcW w:w="1029" w:type="pct"/>
          </w:tcPr>
          <w:p w:rsidR="00075F4C" w:rsidRPr="00496945" w:rsidRDefault="00075F4C" w:rsidP="00980DA2">
            <w:pPr>
              <w:rPr>
                <w:rFonts w:ascii="Arial" w:hAnsi="Arial" w:cs="Arial"/>
              </w:rPr>
            </w:pPr>
            <w:r w:rsidRPr="00496945">
              <w:rPr>
                <w:rFonts w:ascii="Arial" w:hAnsi="Arial" w:cs="Arial"/>
              </w:rPr>
              <w:t>87.34</w:t>
            </w:r>
          </w:p>
        </w:tc>
        <w:tc>
          <w:tcPr>
            <w:tcW w:w="1103" w:type="pct"/>
          </w:tcPr>
          <w:p w:rsidR="00075F4C" w:rsidRPr="00496945" w:rsidRDefault="00075F4C" w:rsidP="00980DA2">
            <w:pPr>
              <w:rPr>
                <w:rFonts w:ascii="Arial" w:hAnsi="Arial" w:cs="Arial"/>
              </w:rPr>
            </w:pPr>
            <w:r w:rsidRPr="00496945">
              <w:rPr>
                <w:rFonts w:ascii="Arial" w:hAnsi="Arial" w:cs="Arial"/>
              </w:rPr>
              <w:t>85.22</w:t>
            </w:r>
          </w:p>
        </w:tc>
        <w:tc>
          <w:tcPr>
            <w:tcW w:w="1101" w:type="pct"/>
          </w:tcPr>
          <w:p w:rsidR="00075F4C" w:rsidRPr="00496945" w:rsidRDefault="00075F4C" w:rsidP="00980DA2">
            <w:pPr>
              <w:rPr>
                <w:rFonts w:ascii="Arial" w:hAnsi="Arial" w:cs="Arial"/>
              </w:rPr>
            </w:pPr>
            <w:r w:rsidRPr="00496945">
              <w:rPr>
                <w:rFonts w:ascii="Arial" w:hAnsi="Arial" w:cs="Arial"/>
              </w:rPr>
              <w:t>86.29</w:t>
            </w:r>
          </w:p>
        </w:tc>
      </w:tr>
      <w:tr w:rsidR="00075F4C" w:rsidRPr="00496945" w:rsidTr="00980DA2">
        <w:tc>
          <w:tcPr>
            <w:tcW w:w="665" w:type="pct"/>
            <w:vMerge/>
          </w:tcPr>
          <w:p w:rsidR="00075F4C" w:rsidRPr="00496945" w:rsidRDefault="00075F4C" w:rsidP="00980DA2">
            <w:pPr>
              <w:rPr>
                <w:rFonts w:ascii="Arial" w:hAnsi="Arial" w:cs="Arial"/>
              </w:rPr>
            </w:pPr>
          </w:p>
        </w:tc>
        <w:tc>
          <w:tcPr>
            <w:tcW w:w="1102" w:type="pct"/>
          </w:tcPr>
          <w:p w:rsidR="00075F4C" w:rsidRPr="00496945" w:rsidRDefault="00075F4C" w:rsidP="00980DA2">
            <w:pPr>
              <w:rPr>
                <w:rFonts w:ascii="Arial" w:hAnsi="Arial" w:cs="Arial"/>
              </w:rPr>
            </w:pPr>
            <w:r w:rsidRPr="00496945">
              <w:rPr>
                <w:rFonts w:ascii="Arial" w:hAnsi="Arial" w:cs="Arial"/>
              </w:rPr>
              <w:t>March Session</w:t>
            </w:r>
          </w:p>
        </w:tc>
        <w:tc>
          <w:tcPr>
            <w:tcW w:w="1029" w:type="pct"/>
          </w:tcPr>
          <w:p w:rsidR="00075F4C" w:rsidRPr="00496945" w:rsidRDefault="00075F4C" w:rsidP="00980DA2">
            <w:pPr>
              <w:rPr>
                <w:rFonts w:ascii="Arial" w:hAnsi="Arial" w:cs="Arial"/>
              </w:rPr>
            </w:pPr>
            <w:r w:rsidRPr="00496945">
              <w:rPr>
                <w:rFonts w:ascii="Arial" w:hAnsi="Arial" w:cs="Arial"/>
              </w:rPr>
              <w:t>88.50</w:t>
            </w:r>
          </w:p>
        </w:tc>
        <w:tc>
          <w:tcPr>
            <w:tcW w:w="1103" w:type="pct"/>
          </w:tcPr>
          <w:p w:rsidR="00075F4C" w:rsidRPr="00496945" w:rsidRDefault="00075F4C" w:rsidP="00980DA2">
            <w:pPr>
              <w:rPr>
                <w:rFonts w:ascii="Arial" w:hAnsi="Arial" w:cs="Arial"/>
              </w:rPr>
            </w:pPr>
            <w:r w:rsidRPr="00496945">
              <w:rPr>
                <w:rFonts w:ascii="Arial" w:hAnsi="Arial" w:cs="Arial"/>
              </w:rPr>
              <w:t>91.32</w:t>
            </w:r>
          </w:p>
        </w:tc>
        <w:tc>
          <w:tcPr>
            <w:tcW w:w="1101" w:type="pct"/>
          </w:tcPr>
          <w:p w:rsidR="00075F4C" w:rsidRPr="00496945" w:rsidRDefault="00075F4C" w:rsidP="00980DA2">
            <w:pPr>
              <w:rPr>
                <w:rFonts w:ascii="Arial" w:hAnsi="Arial" w:cs="Arial"/>
              </w:rPr>
            </w:pPr>
            <w:r w:rsidRPr="00496945">
              <w:rPr>
                <w:rFonts w:ascii="Arial" w:hAnsi="Arial" w:cs="Arial"/>
              </w:rPr>
              <w:t>89.95</w:t>
            </w:r>
          </w:p>
        </w:tc>
      </w:tr>
    </w:tbl>
    <w:p w:rsidR="00075F4C" w:rsidRDefault="00075F4C" w:rsidP="00075F4C">
      <w:pPr>
        <w:rPr>
          <w:rFonts w:ascii="Arial" w:hAnsi="Arial" w:cs="Arial"/>
        </w:rPr>
      </w:pPr>
    </w:p>
    <w:p w:rsidR="00075F4C" w:rsidRPr="00870BFA" w:rsidRDefault="00075F4C" w:rsidP="00075F4C">
      <w:pPr>
        <w:spacing w:line="240" w:lineRule="auto"/>
        <w:rPr>
          <w:rFonts w:ascii="Arial" w:hAnsi="Arial" w:cs="Arial"/>
          <w:sz w:val="24"/>
          <w:szCs w:val="24"/>
        </w:rPr>
      </w:pPr>
      <w:r w:rsidRPr="00870BFA">
        <w:rPr>
          <w:rFonts w:ascii="Arial" w:hAnsi="Arial" w:cs="Arial"/>
          <w:sz w:val="24"/>
          <w:szCs w:val="24"/>
        </w:rPr>
        <w:t xml:space="preserve">Table 3 provides the ratings that individuals provided on their Intended Learning Outcomes before and after the training. Participants in both Format </w:t>
      </w:r>
      <w:proofErr w:type="gramStart"/>
      <w:r w:rsidRPr="00870BFA">
        <w:rPr>
          <w:rFonts w:ascii="Arial" w:hAnsi="Arial" w:cs="Arial"/>
          <w:sz w:val="24"/>
          <w:szCs w:val="24"/>
        </w:rPr>
        <w:t>A</w:t>
      </w:r>
      <w:proofErr w:type="gramEnd"/>
      <w:r w:rsidRPr="00870BFA">
        <w:rPr>
          <w:rFonts w:ascii="Arial" w:hAnsi="Arial" w:cs="Arial"/>
          <w:sz w:val="24"/>
          <w:szCs w:val="24"/>
        </w:rPr>
        <w:t xml:space="preserve"> &amp; B were more likely to agree that they had achieved their learning outcomes following the training. </w:t>
      </w:r>
    </w:p>
    <w:p w:rsidR="00075F4C" w:rsidRPr="00870BFA" w:rsidRDefault="00075F4C" w:rsidP="00075F4C">
      <w:pPr>
        <w:rPr>
          <w:rFonts w:ascii="Arial" w:hAnsi="Arial" w:cs="Arial"/>
          <w:sz w:val="24"/>
          <w:szCs w:val="24"/>
        </w:rPr>
      </w:pPr>
      <w:r w:rsidRPr="00870BFA">
        <w:rPr>
          <w:rFonts w:ascii="Arial" w:hAnsi="Arial" w:cs="Arial"/>
          <w:sz w:val="24"/>
          <w:szCs w:val="24"/>
        </w:rPr>
        <w:t xml:space="preserve">Henceforth, the results for Format </w:t>
      </w:r>
      <w:proofErr w:type="gramStart"/>
      <w:r w:rsidRPr="00870BFA">
        <w:rPr>
          <w:rFonts w:ascii="Arial" w:hAnsi="Arial" w:cs="Arial"/>
          <w:sz w:val="24"/>
          <w:szCs w:val="24"/>
        </w:rPr>
        <w:t>A</w:t>
      </w:r>
      <w:proofErr w:type="gramEnd"/>
      <w:r w:rsidRPr="00870BFA">
        <w:rPr>
          <w:rFonts w:ascii="Arial" w:hAnsi="Arial" w:cs="Arial"/>
          <w:sz w:val="24"/>
          <w:szCs w:val="24"/>
        </w:rPr>
        <w:t xml:space="preserve"> &amp; B are presented separately in this report</w:t>
      </w:r>
    </w:p>
    <w:p w:rsidR="00075F4C" w:rsidRDefault="00075F4C" w:rsidP="00075F4C">
      <w:pPr>
        <w:rPr>
          <w:rFonts w:ascii="Arial" w:hAnsi="Arial" w:cs="Arial"/>
        </w:rPr>
      </w:pPr>
    </w:p>
    <w:p w:rsidR="00075F4C" w:rsidRPr="00496945" w:rsidRDefault="00075F4C" w:rsidP="00075F4C">
      <w:pPr>
        <w:rPr>
          <w:rFonts w:ascii="Arial" w:hAnsi="Arial" w:cs="Arial"/>
        </w:rPr>
      </w:pPr>
    </w:p>
    <w:p w:rsidR="00075F4C" w:rsidRDefault="00075F4C" w:rsidP="00075F4C">
      <w:r>
        <w:br w:type="page"/>
      </w:r>
    </w:p>
    <w:p w:rsidR="00075F4C" w:rsidRDefault="00075F4C" w:rsidP="00075F4C">
      <w:pPr>
        <w:sectPr w:rsidR="00075F4C" w:rsidSect="00980DA2">
          <w:footerReference w:type="default" r:id="rId9"/>
          <w:endnotePr>
            <w:numFmt w:val="decimal"/>
          </w:endnotePr>
          <w:pgSz w:w="11906" w:h="16838"/>
          <w:pgMar w:top="1440" w:right="1077" w:bottom="1440" w:left="1077" w:header="709" w:footer="709" w:gutter="0"/>
          <w:cols w:space="708"/>
          <w:docGrid w:linePitch="360"/>
        </w:sectPr>
      </w:pPr>
    </w:p>
    <w:p w:rsidR="00075F4C" w:rsidRDefault="00075F4C" w:rsidP="00075F4C"/>
    <w:p w:rsidR="00075F4C" w:rsidRDefault="00075F4C" w:rsidP="00075F4C">
      <w:pPr>
        <w:rPr>
          <w:rFonts w:ascii="Arial" w:hAnsi="Arial" w:cs="Arial"/>
          <w:b/>
        </w:rPr>
        <w:sectPr w:rsidR="00075F4C" w:rsidSect="00980DA2">
          <w:endnotePr>
            <w:numFmt w:val="decimal"/>
          </w:endnotePr>
          <w:pgSz w:w="16838" w:h="11906" w:orient="landscape"/>
          <w:pgMar w:top="1080" w:right="1440" w:bottom="1080" w:left="1440" w:header="708" w:footer="708" w:gutter="0"/>
          <w:cols w:space="708"/>
          <w:docGrid w:linePitch="360"/>
        </w:sectPr>
      </w:pPr>
    </w:p>
    <w:tbl>
      <w:tblPr>
        <w:tblStyle w:val="TableGrid"/>
        <w:tblW w:w="0" w:type="auto"/>
        <w:tblLook w:val="04A0"/>
      </w:tblPr>
      <w:tblGrid>
        <w:gridCol w:w="1357"/>
        <w:gridCol w:w="657"/>
        <w:gridCol w:w="877"/>
        <w:gridCol w:w="1107"/>
        <w:gridCol w:w="797"/>
        <w:gridCol w:w="907"/>
        <w:gridCol w:w="1107"/>
        <w:gridCol w:w="907"/>
        <w:gridCol w:w="877"/>
        <w:gridCol w:w="1107"/>
        <w:gridCol w:w="797"/>
        <w:gridCol w:w="907"/>
        <w:gridCol w:w="1107"/>
        <w:gridCol w:w="907"/>
      </w:tblGrid>
      <w:tr w:rsidR="00075F4C" w:rsidRPr="001957CF" w:rsidTr="00980DA2">
        <w:tc>
          <w:tcPr>
            <w:tcW w:w="9285" w:type="dxa"/>
            <w:gridSpan w:val="13"/>
            <w:shd w:val="clear" w:color="auto" w:fill="E6D5E7"/>
          </w:tcPr>
          <w:p w:rsidR="00075F4C" w:rsidRDefault="00075F4C" w:rsidP="00980DA2">
            <w:pPr>
              <w:rPr>
                <w:rFonts w:ascii="Arial" w:hAnsi="Arial" w:cs="Arial"/>
                <w:b/>
              </w:rPr>
            </w:pPr>
            <w:r w:rsidRPr="009900C6">
              <w:rPr>
                <w:rFonts w:ascii="Arial" w:hAnsi="Arial" w:cs="Arial"/>
                <w:b/>
              </w:rPr>
              <w:lastRenderedPageBreak/>
              <w:t>Table 3 - Self – rated Intended Learning Outcomes</w:t>
            </w:r>
          </w:p>
          <w:p w:rsidR="00075F4C" w:rsidRPr="009900C6" w:rsidRDefault="00075F4C" w:rsidP="00980DA2">
            <w:pPr>
              <w:rPr>
                <w:rFonts w:ascii="Arial" w:hAnsi="Arial" w:cs="Arial"/>
                <w:b/>
              </w:rPr>
            </w:pPr>
          </w:p>
        </w:tc>
        <w:tc>
          <w:tcPr>
            <w:tcW w:w="677" w:type="dxa"/>
            <w:shd w:val="clear" w:color="auto" w:fill="E6D5E7"/>
          </w:tcPr>
          <w:p w:rsidR="00075F4C" w:rsidRDefault="00075F4C" w:rsidP="00980DA2">
            <w:pPr>
              <w:rPr>
                <w:rFonts w:ascii="Arial" w:hAnsi="Arial" w:cs="Arial"/>
                <w:b/>
              </w:rPr>
            </w:pPr>
          </w:p>
        </w:tc>
      </w:tr>
      <w:tr w:rsidR="00075F4C" w:rsidRPr="001957CF" w:rsidTr="00980DA2">
        <w:tc>
          <w:tcPr>
            <w:tcW w:w="978" w:type="dxa"/>
            <w:shd w:val="clear" w:color="auto" w:fill="E6D5E7"/>
          </w:tcPr>
          <w:p w:rsidR="00075F4C" w:rsidRPr="001957CF" w:rsidRDefault="00075F4C" w:rsidP="00980DA2">
            <w:pPr>
              <w:ind w:firstLine="720"/>
              <w:rPr>
                <w:rFonts w:ascii="Arial" w:hAnsi="Arial" w:cs="Arial"/>
                <w:b/>
              </w:rPr>
            </w:pPr>
          </w:p>
        </w:tc>
        <w:tc>
          <w:tcPr>
            <w:tcW w:w="510" w:type="dxa"/>
            <w:shd w:val="clear" w:color="auto" w:fill="E6D5E7"/>
          </w:tcPr>
          <w:p w:rsidR="00075F4C" w:rsidRPr="001957CF" w:rsidRDefault="00075F4C" w:rsidP="00980DA2">
            <w:pPr>
              <w:rPr>
                <w:rFonts w:ascii="Arial" w:hAnsi="Arial" w:cs="Arial"/>
                <w:b/>
              </w:rPr>
            </w:pPr>
          </w:p>
        </w:tc>
        <w:tc>
          <w:tcPr>
            <w:tcW w:w="4237" w:type="dxa"/>
            <w:gridSpan w:val="6"/>
            <w:shd w:val="clear" w:color="auto" w:fill="E6D5E7"/>
          </w:tcPr>
          <w:p w:rsidR="00075F4C" w:rsidRPr="001957CF" w:rsidRDefault="00075F4C" w:rsidP="00980DA2">
            <w:pPr>
              <w:rPr>
                <w:rFonts w:ascii="Arial" w:hAnsi="Arial" w:cs="Arial"/>
                <w:b/>
              </w:rPr>
            </w:pPr>
            <w:r w:rsidRPr="001957CF">
              <w:rPr>
                <w:rFonts w:ascii="Arial" w:hAnsi="Arial" w:cs="Arial"/>
                <w:b/>
              </w:rPr>
              <w:t>Format A</w:t>
            </w:r>
            <w:r>
              <w:rPr>
                <w:rFonts w:ascii="Arial" w:hAnsi="Arial" w:cs="Arial"/>
                <w:b/>
              </w:rPr>
              <w:t xml:space="preserve"> (n =52)</w:t>
            </w:r>
          </w:p>
        </w:tc>
        <w:tc>
          <w:tcPr>
            <w:tcW w:w="3560" w:type="dxa"/>
            <w:gridSpan w:val="5"/>
            <w:shd w:val="clear" w:color="auto" w:fill="E6D5E7"/>
          </w:tcPr>
          <w:p w:rsidR="00075F4C" w:rsidRPr="001957CF" w:rsidRDefault="00075F4C" w:rsidP="00980DA2">
            <w:pPr>
              <w:rPr>
                <w:rFonts w:ascii="Arial" w:hAnsi="Arial" w:cs="Arial"/>
                <w:b/>
              </w:rPr>
            </w:pPr>
            <w:r w:rsidRPr="001957CF">
              <w:rPr>
                <w:rFonts w:ascii="Arial" w:hAnsi="Arial" w:cs="Arial"/>
                <w:b/>
              </w:rPr>
              <w:t>Format B</w:t>
            </w:r>
            <w:r>
              <w:rPr>
                <w:rFonts w:ascii="Arial" w:hAnsi="Arial" w:cs="Arial"/>
                <w:b/>
              </w:rPr>
              <w:t xml:space="preserve"> (n = 48)</w:t>
            </w:r>
          </w:p>
        </w:tc>
        <w:tc>
          <w:tcPr>
            <w:tcW w:w="677" w:type="dxa"/>
            <w:shd w:val="clear" w:color="auto" w:fill="E6D5E7"/>
          </w:tcPr>
          <w:p w:rsidR="00075F4C" w:rsidRPr="001957CF" w:rsidRDefault="00075F4C" w:rsidP="00980DA2">
            <w:pPr>
              <w:rPr>
                <w:rFonts w:ascii="Arial" w:hAnsi="Arial" w:cs="Arial"/>
                <w:b/>
              </w:rPr>
            </w:pPr>
          </w:p>
        </w:tc>
      </w:tr>
      <w:tr w:rsidR="00075F4C" w:rsidRPr="00DB2F13" w:rsidTr="00980DA2">
        <w:tc>
          <w:tcPr>
            <w:tcW w:w="978" w:type="dxa"/>
            <w:shd w:val="clear" w:color="auto" w:fill="E6D5E7"/>
          </w:tcPr>
          <w:p w:rsidR="00075F4C" w:rsidRPr="00DB2F13" w:rsidRDefault="00075F4C" w:rsidP="00980DA2">
            <w:pPr>
              <w:ind w:firstLine="720"/>
              <w:rPr>
                <w:rFonts w:ascii="Arial" w:hAnsi="Arial" w:cs="Arial"/>
                <w:sz w:val="18"/>
                <w:szCs w:val="18"/>
              </w:rPr>
            </w:pPr>
          </w:p>
        </w:tc>
        <w:tc>
          <w:tcPr>
            <w:tcW w:w="510" w:type="dxa"/>
            <w:shd w:val="clear" w:color="auto" w:fill="E6D5E7"/>
          </w:tcPr>
          <w:p w:rsidR="00075F4C" w:rsidRPr="00DB2F13" w:rsidRDefault="00075F4C" w:rsidP="00980DA2">
            <w:pPr>
              <w:rPr>
                <w:rFonts w:ascii="Arial" w:hAnsi="Arial" w:cs="Arial"/>
                <w:sz w:val="18"/>
                <w:szCs w:val="18"/>
              </w:rPr>
            </w:pPr>
          </w:p>
        </w:tc>
        <w:tc>
          <w:tcPr>
            <w:tcW w:w="657"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Strongly agree</w:t>
            </w:r>
          </w:p>
        </w:tc>
        <w:tc>
          <w:tcPr>
            <w:tcW w:w="811"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Moderately agree</w:t>
            </w:r>
          </w:p>
        </w:tc>
        <w:tc>
          <w:tcPr>
            <w:tcW w:w="604"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Slightly agree</w:t>
            </w:r>
          </w:p>
        </w:tc>
        <w:tc>
          <w:tcPr>
            <w:tcW w:w="677"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Slightly disagree</w:t>
            </w:r>
          </w:p>
        </w:tc>
        <w:tc>
          <w:tcPr>
            <w:tcW w:w="811"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Moderately disagree</w:t>
            </w:r>
          </w:p>
        </w:tc>
        <w:tc>
          <w:tcPr>
            <w:tcW w:w="677"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Strongly disagree</w:t>
            </w:r>
          </w:p>
        </w:tc>
        <w:tc>
          <w:tcPr>
            <w:tcW w:w="657"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Strongly agree</w:t>
            </w:r>
          </w:p>
        </w:tc>
        <w:tc>
          <w:tcPr>
            <w:tcW w:w="811"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Moderately agree</w:t>
            </w:r>
          </w:p>
        </w:tc>
        <w:tc>
          <w:tcPr>
            <w:tcW w:w="604"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Slightly agree</w:t>
            </w:r>
          </w:p>
        </w:tc>
        <w:tc>
          <w:tcPr>
            <w:tcW w:w="677"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Slightly disagree</w:t>
            </w:r>
          </w:p>
        </w:tc>
        <w:tc>
          <w:tcPr>
            <w:tcW w:w="811"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Moderately disagree</w:t>
            </w:r>
          </w:p>
        </w:tc>
        <w:tc>
          <w:tcPr>
            <w:tcW w:w="677" w:type="dxa"/>
            <w:shd w:val="clear" w:color="auto" w:fill="E6D5E7"/>
          </w:tcPr>
          <w:p w:rsidR="00075F4C" w:rsidRPr="00DB2F13" w:rsidRDefault="00075F4C" w:rsidP="00980DA2">
            <w:pPr>
              <w:rPr>
                <w:rFonts w:ascii="Arial" w:hAnsi="Arial" w:cs="Arial"/>
                <w:sz w:val="18"/>
                <w:szCs w:val="18"/>
              </w:rPr>
            </w:pPr>
            <w:r w:rsidRPr="00DB2F13">
              <w:rPr>
                <w:rFonts w:ascii="Arial" w:hAnsi="Arial" w:cs="Arial"/>
                <w:sz w:val="18"/>
                <w:szCs w:val="18"/>
              </w:rPr>
              <w:t>Strongly disagree</w:t>
            </w:r>
          </w:p>
        </w:tc>
      </w:tr>
      <w:tr w:rsidR="00075F4C" w:rsidTr="00980DA2">
        <w:tc>
          <w:tcPr>
            <w:tcW w:w="978" w:type="dxa"/>
            <w:vMerge w:val="restart"/>
          </w:tcPr>
          <w:p w:rsidR="00075F4C" w:rsidRPr="00DB2F13" w:rsidRDefault="00075F4C" w:rsidP="00980DA2">
            <w:pPr>
              <w:rPr>
                <w:rFonts w:ascii="Arial" w:hAnsi="Arial" w:cs="Arial"/>
                <w:sz w:val="18"/>
                <w:szCs w:val="18"/>
              </w:rPr>
            </w:pPr>
            <w:r w:rsidRPr="00DB2F13">
              <w:rPr>
                <w:rFonts w:ascii="Arial" w:eastAsia="Calibri" w:hAnsi="Arial" w:cs="Arial"/>
                <w:sz w:val="18"/>
                <w:szCs w:val="18"/>
              </w:rPr>
              <w:t>I have developed a good understanding of an evidence based psychological approach</w:t>
            </w:r>
          </w:p>
        </w:tc>
        <w:tc>
          <w:tcPr>
            <w:tcW w:w="510" w:type="dxa"/>
          </w:tcPr>
          <w:p w:rsidR="00075F4C" w:rsidRPr="00FD3DE3" w:rsidRDefault="00075F4C" w:rsidP="00980DA2">
            <w:pPr>
              <w:rPr>
                <w:rFonts w:ascii="Arial" w:hAnsi="Arial" w:cs="Arial"/>
              </w:rPr>
            </w:pPr>
            <w:r w:rsidRPr="00FD3DE3">
              <w:rPr>
                <w:rFonts w:ascii="Arial" w:hAnsi="Arial" w:cs="Arial"/>
              </w:rPr>
              <w:t xml:space="preserve">Pre </w:t>
            </w:r>
          </w:p>
        </w:tc>
        <w:tc>
          <w:tcPr>
            <w:tcW w:w="657" w:type="dxa"/>
          </w:tcPr>
          <w:p w:rsidR="00075F4C" w:rsidRPr="00FD3DE3" w:rsidRDefault="00075F4C" w:rsidP="00980DA2">
            <w:pPr>
              <w:rPr>
                <w:rFonts w:ascii="Arial" w:hAnsi="Arial" w:cs="Arial"/>
              </w:rPr>
            </w:pPr>
            <w:r>
              <w:rPr>
                <w:rFonts w:ascii="Arial" w:hAnsi="Arial" w:cs="Arial"/>
              </w:rPr>
              <w:t>2</w:t>
            </w:r>
          </w:p>
        </w:tc>
        <w:tc>
          <w:tcPr>
            <w:tcW w:w="811" w:type="dxa"/>
          </w:tcPr>
          <w:p w:rsidR="00075F4C" w:rsidRPr="00FD3DE3" w:rsidRDefault="00075F4C" w:rsidP="00980DA2">
            <w:pPr>
              <w:rPr>
                <w:rFonts w:ascii="Arial" w:hAnsi="Arial" w:cs="Arial"/>
              </w:rPr>
            </w:pPr>
            <w:r>
              <w:rPr>
                <w:rFonts w:ascii="Arial" w:hAnsi="Arial" w:cs="Arial"/>
              </w:rPr>
              <w:t>17</w:t>
            </w:r>
          </w:p>
        </w:tc>
        <w:tc>
          <w:tcPr>
            <w:tcW w:w="604" w:type="dxa"/>
          </w:tcPr>
          <w:p w:rsidR="00075F4C" w:rsidRPr="00FD3DE3" w:rsidRDefault="00075F4C" w:rsidP="00980DA2">
            <w:pPr>
              <w:rPr>
                <w:rFonts w:ascii="Arial" w:hAnsi="Arial" w:cs="Arial"/>
              </w:rPr>
            </w:pPr>
            <w:r>
              <w:rPr>
                <w:rFonts w:ascii="Arial" w:hAnsi="Arial" w:cs="Arial"/>
              </w:rPr>
              <w:t>22</w:t>
            </w:r>
          </w:p>
        </w:tc>
        <w:tc>
          <w:tcPr>
            <w:tcW w:w="677" w:type="dxa"/>
          </w:tcPr>
          <w:p w:rsidR="00075F4C" w:rsidRPr="00FD3DE3" w:rsidRDefault="00075F4C" w:rsidP="00980DA2">
            <w:pPr>
              <w:rPr>
                <w:rFonts w:ascii="Arial" w:hAnsi="Arial" w:cs="Arial"/>
              </w:rPr>
            </w:pPr>
            <w:r>
              <w:rPr>
                <w:rFonts w:ascii="Arial" w:hAnsi="Arial" w:cs="Arial"/>
              </w:rPr>
              <w:t>5</w:t>
            </w:r>
          </w:p>
        </w:tc>
        <w:tc>
          <w:tcPr>
            <w:tcW w:w="811" w:type="dxa"/>
          </w:tcPr>
          <w:p w:rsidR="00075F4C" w:rsidRPr="00FD3DE3" w:rsidRDefault="00075F4C" w:rsidP="00980DA2">
            <w:pPr>
              <w:rPr>
                <w:rFonts w:ascii="Arial" w:hAnsi="Arial" w:cs="Arial"/>
              </w:rPr>
            </w:pPr>
            <w:r>
              <w:rPr>
                <w:rFonts w:ascii="Arial" w:hAnsi="Arial" w:cs="Arial"/>
              </w:rPr>
              <w:t>4</w:t>
            </w:r>
          </w:p>
        </w:tc>
        <w:tc>
          <w:tcPr>
            <w:tcW w:w="677" w:type="dxa"/>
          </w:tcPr>
          <w:p w:rsidR="00075F4C" w:rsidRPr="00FD3DE3" w:rsidRDefault="00075F4C" w:rsidP="00980DA2">
            <w:pPr>
              <w:rPr>
                <w:rFonts w:ascii="Arial" w:hAnsi="Arial" w:cs="Arial"/>
              </w:rPr>
            </w:pPr>
            <w:r>
              <w:rPr>
                <w:rFonts w:ascii="Arial" w:hAnsi="Arial" w:cs="Arial"/>
              </w:rPr>
              <w:t>-</w:t>
            </w:r>
          </w:p>
        </w:tc>
        <w:tc>
          <w:tcPr>
            <w:tcW w:w="657" w:type="dxa"/>
          </w:tcPr>
          <w:p w:rsidR="00075F4C" w:rsidRPr="00FD3DE3" w:rsidRDefault="00075F4C" w:rsidP="00980DA2">
            <w:pPr>
              <w:rPr>
                <w:rFonts w:ascii="Arial" w:hAnsi="Arial" w:cs="Arial"/>
              </w:rPr>
            </w:pPr>
            <w:r>
              <w:rPr>
                <w:rFonts w:ascii="Arial" w:hAnsi="Arial" w:cs="Arial"/>
              </w:rPr>
              <w:t>2</w:t>
            </w:r>
          </w:p>
        </w:tc>
        <w:tc>
          <w:tcPr>
            <w:tcW w:w="811" w:type="dxa"/>
          </w:tcPr>
          <w:p w:rsidR="00075F4C" w:rsidRPr="00FD3DE3" w:rsidRDefault="00075F4C" w:rsidP="00980DA2">
            <w:pPr>
              <w:rPr>
                <w:rFonts w:ascii="Arial" w:hAnsi="Arial" w:cs="Arial"/>
              </w:rPr>
            </w:pPr>
            <w:r>
              <w:rPr>
                <w:rFonts w:ascii="Arial" w:hAnsi="Arial" w:cs="Arial"/>
              </w:rPr>
              <w:t>31</w:t>
            </w:r>
          </w:p>
        </w:tc>
        <w:tc>
          <w:tcPr>
            <w:tcW w:w="604" w:type="dxa"/>
          </w:tcPr>
          <w:p w:rsidR="00075F4C" w:rsidRPr="00FD3DE3" w:rsidRDefault="00075F4C" w:rsidP="00980DA2">
            <w:pPr>
              <w:rPr>
                <w:rFonts w:ascii="Arial" w:hAnsi="Arial" w:cs="Arial"/>
              </w:rPr>
            </w:pPr>
            <w:r>
              <w:rPr>
                <w:rFonts w:ascii="Arial" w:hAnsi="Arial" w:cs="Arial"/>
              </w:rPr>
              <w:t>42</w:t>
            </w:r>
          </w:p>
        </w:tc>
        <w:tc>
          <w:tcPr>
            <w:tcW w:w="677" w:type="dxa"/>
          </w:tcPr>
          <w:p w:rsidR="00075F4C" w:rsidRPr="00FD3DE3" w:rsidRDefault="00075F4C" w:rsidP="00980DA2">
            <w:pPr>
              <w:rPr>
                <w:rFonts w:ascii="Arial" w:hAnsi="Arial" w:cs="Arial"/>
              </w:rPr>
            </w:pPr>
            <w:r>
              <w:rPr>
                <w:rFonts w:ascii="Arial" w:hAnsi="Arial" w:cs="Arial"/>
              </w:rPr>
              <w:t>8</w:t>
            </w:r>
          </w:p>
        </w:tc>
        <w:tc>
          <w:tcPr>
            <w:tcW w:w="811" w:type="dxa"/>
          </w:tcPr>
          <w:p w:rsidR="00075F4C" w:rsidRPr="00FD3DE3" w:rsidRDefault="00075F4C" w:rsidP="00980DA2">
            <w:pPr>
              <w:rPr>
                <w:rFonts w:ascii="Arial" w:hAnsi="Arial" w:cs="Arial"/>
              </w:rPr>
            </w:pPr>
            <w:r>
              <w:rPr>
                <w:rFonts w:ascii="Arial" w:hAnsi="Arial" w:cs="Arial"/>
              </w:rPr>
              <w:t>6</w:t>
            </w:r>
          </w:p>
        </w:tc>
        <w:tc>
          <w:tcPr>
            <w:tcW w:w="677" w:type="dxa"/>
          </w:tcPr>
          <w:p w:rsidR="00075F4C" w:rsidRPr="00FD3DE3" w:rsidRDefault="00075F4C" w:rsidP="00980DA2">
            <w:pPr>
              <w:rPr>
                <w:rFonts w:ascii="Arial" w:hAnsi="Arial" w:cs="Arial"/>
              </w:rPr>
            </w:pPr>
            <w:r>
              <w:rPr>
                <w:rFonts w:ascii="Arial" w:hAnsi="Arial" w:cs="Arial"/>
              </w:rPr>
              <w:t>-</w:t>
            </w:r>
          </w:p>
        </w:tc>
      </w:tr>
      <w:tr w:rsidR="00075F4C" w:rsidTr="00980DA2">
        <w:tc>
          <w:tcPr>
            <w:tcW w:w="978" w:type="dxa"/>
            <w:vMerge/>
          </w:tcPr>
          <w:p w:rsidR="00075F4C" w:rsidRPr="00DB2F13" w:rsidRDefault="00075F4C" w:rsidP="00980DA2">
            <w:pPr>
              <w:numPr>
                <w:ilvl w:val="0"/>
                <w:numId w:val="4"/>
              </w:numPr>
              <w:rPr>
                <w:rFonts w:ascii="Arial" w:hAnsi="Arial" w:cs="Arial"/>
                <w:sz w:val="18"/>
                <w:szCs w:val="18"/>
              </w:rPr>
            </w:pPr>
          </w:p>
        </w:tc>
        <w:tc>
          <w:tcPr>
            <w:tcW w:w="510" w:type="dxa"/>
          </w:tcPr>
          <w:p w:rsidR="00075F4C" w:rsidRPr="00FD3DE3" w:rsidRDefault="00075F4C" w:rsidP="00980DA2">
            <w:pPr>
              <w:rPr>
                <w:rFonts w:ascii="Arial" w:hAnsi="Arial" w:cs="Arial"/>
              </w:rPr>
            </w:pPr>
            <w:r w:rsidRPr="00FD3DE3">
              <w:rPr>
                <w:rFonts w:ascii="Arial" w:hAnsi="Arial" w:cs="Arial"/>
              </w:rPr>
              <w:t>Post</w:t>
            </w:r>
          </w:p>
        </w:tc>
        <w:tc>
          <w:tcPr>
            <w:tcW w:w="657" w:type="dxa"/>
          </w:tcPr>
          <w:p w:rsidR="00075F4C" w:rsidRPr="00FD3DE3" w:rsidRDefault="00075F4C" w:rsidP="00980DA2">
            <w:pPr>
              <w:rPr>
                <w:rFonts w:ascii="Arial" w:hAnsi="Arial" w:cs="Arial"/>
              </w:rPr>
            </w:pPr>
            <w:r>
              <w:rPr>
                <w:rFonts w:ascii="Arial" w:hAnsi="Arial" w:cs="Arial"/>
              </w:rPr>
              <w:t>24</w:t>
            </w:r>
          </w:p>
        </w:tc>
        <w:tc>
          <w:tcPr>
            <w:tcW w:w="811" w:type="dxa"/>
          </w:tcPr>
          <w:p w:rsidR="00075F4C" w:rsidRPr="00FD3DE3" w:rsidRDefault="00075F4C" w:rsidP="00980DA2">
            <w:pPr>
              <w:rPr>
                <w:rFonts w:ascii="Arial" w:hAnsi="Arial" w:cs="Arial"/>
              </w:rPr>
            </w:pPr>
            <w:r>
              <w:rPr>
                <w:rFonts w:ascii="Arial" w:hAnsi="Arial" w:cs="Arial"/>
              </w:rPr>
              <w:t>21</w:t>
            </w:r>
          </w:p>
        </w:tc>
        <w:tc>
          <w:tcPr>
            <w:tcW w:w="604" w:type="dxa"/>
          </w:tcPr>
          <w:p w:rsidR="00075F4C" w:rsidRPr="00FD3DE3" w:rsidRDefault="00075F4C" w:rsidP="00980DA2">
            <w:pPr>
              <w:rPr>
                <w:rFonts w:ascii="Arial" w:hAnsi="Arial" w:cs="Arial"/>
              </w:rPr>
            </w:pPr>
            <w:r>
              <w:rPr>
                <w:rFonts w:ascii="Arial" w:hAnsi="Arial" w:cs="Arial"/>
              </w:rPr>
              <w:t>5</w:t>
            </w:r>
          </w:p>
        </w:tc>
        <w:tc>
          <w:tcPr>
            <w:tcW w:w="677" w:type="dxa"/>
          </w:tcPr>
          <w:p w:rsidR="00075F4C" w:rsidRPr="00FD3DE3" w:rsidRDefault="00075F4C" w:rsidP="00980DA2">
            <w:pPr>
              <w:rPr>
                <w:rFonts w:ascii="Arial" w:hAnsi="Arial" w:cs="Arial"/>
              </w:rPr>
            </w:pPr>
            <w:r>
              <w:rPr>
                <w:rFonts w:ascii="Arial" w:hAnsi="Arial" w:cs="Arial"/>
              </w:rPr>
              <w:t>2</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r>
              <w:rPr>
                <w:rFonts w:ascii="Arial" w:hAnsi="Arial" w:cs="Arial"/>
              </w:rPr>
              <w:t>-</w:t>
            </w:r>
          </w:p>
        </w:tc>
        <w:tc>
          <w:tcPr>
            <w:tcW w:w="657" w:type="dxa"/>
          </w:tcPr>
          <w:p w:rsidR="00075F4C" w:rsidRPr="00FD3DE3" w:rsidRDefault="00075F4C" w:rsidP="00980DA2">
            <w:pPr>
              <w:rPr>
                <w:rFonts w:ascii="Arial" w:hAnsi="Arial" w:cs="Arial"/>
              </w:rPr>
            </w:pPr>
            <w:r>
              <w:rPr>
                <w:rFonts w:ascii="Arial" w:hAnsi="Arial" w:cs="Arial"/>
              </w:rPr>
              <w:t>16</w:t>
            </w:r>
          </w:p>
        </w:tc>
        <w:tc>
          <w:tcPr>
            <w:tcW w:w="811" w:type="dxa"/>
          </w:tcPr>
          <w:p w:rsidR="00075F4C" w:rsidRPr="00FD3DE3" w:rsidRDefault="00075F4C" w:rsidP="00980DA2">
            <w:pPr>
              <w:rPr>
                <w:rFonts w:ascii="Arial" w:hAnsi="Arial" w:cs="Arial"/>
              </w:rPr>
            </w:pPr>
            <w:r>
              <w:rPr>
                <w:rFonts w:ascii="Arial" w:hAnsi="Arial" w:cs="Arial"/>
              </w:rPr>
              <w:t>27</w:t>
            </w:r>
          </w:p>
        </w:tc>
        <w:tc>
          <w:tcPr>
            <w:tcW w:w="604" w:type="dxa"/>
          </w:tcPr>
          <w:p w:rsidR="00075F4C" w:rsidRPr="00FD3DE3" w:rsidRDefault="00075F4C" w:rsidP="00980DA2">
            <w:pPr>
              <w:rPr>
                <w:rFonts w:ascii="Arial" w:hAnsi="Arial" w:cs="Arial"/>
              </w:rPr>
            </w:pPr>
            <w:r>
              <w:rPr>
                <w:rFonts w:ascii="Arial" w:hAnsi="Arial" w:cs="Arial"/>
              </w:rPr>
              <w:t>4</w:t>
            </w:r>
          </w:p>
        </w:tc>
        <w:tc>
          <w:tcPr>
            <w:tcW w:w="677" w:type="dxa"/>
          </w:tcPr>
          <w:p w:rsidR="00075F4C" w:rsidRPr="00FD3DE3" w:rsidRDefault="00075F4C" w:rsidP="00980DA2">
            <w:pPr>
              <w:rPr>
                <w:rFonts w:ascii="Arial" w:hAnsi="Arial" w:cs="Arial"/>
              </w:rPr>
            </w:pPr>
            <w:r>
              <w:rPr>
                <w:rFonts w:ascii="Arial" w:hAnsi="Arial" w:cs="Arial"/>
              </w:rPr>
              <w:t>1</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r>
              <w:rPr>
                <w:rFonts w:ascii="Arial" w:hAnsi="Arial" w:cs="Arial"/>
              </w:rPr>
              <w:t>-</w:t>
            </w:r>
          </w:p>
        </w:tc>
      </w:tr>
      <w:tr w:rsidR="00075F4C" w:rsidTr="00980DA2">
        <w:tc>
          <w:tcPr>
            <w:tcW w:w="978" w:type="dxa"/>
            <w:vMerge w:val="restart"/>
          </w:tcPr>
          <w:p w:rsidR="00075F4C" w:rsidRPr="00DB2F13" w:rsidRDefault="00075F4C" w:rsidP="00980DA2">
            <w:pPr>
              <w:rPr>
                <w:rFonts w:ascii="Arial" w:hAnsi="Arial" w:cs="Arial"/>
                <w:sz w:val="18"/>
                <w:szCs w:val="18"/>
              </w:rPr>
            </w:pPr>
            <w:r w:rsidRPr="00DB2F13">
              <w:rPr>
                <w:rFonts w:ascii="Arial" w:eastAsia="Calibri" w:hAnsi="Arial" w:cs="Arial"/>
                <w:sz w:val="18"/>
                <w:szCs w:val="18"/>
              </w:rPr>
              <w:t>I can identify thought, feelings and behaviours and how they affect people</w:t>
            </w:r>
          </w:p>
        </w:tc>
        <w:tc>
          <w:tcPr>
            <w:tcW w:w="510" w:type="dxa"/>
          </w:tcPr>
          <w:p w:rsidR="00075F4C" w:rsidRPr="00FD3DE3" w:rsidRDefault="00075F4C" w:rsidP="00980DA2">
            <w:pPr>
              <w:rPr>
                <w:rFonts w:ascii="Arial" w:hAnsi="Arial" w:cs="Arial"/>
              </w:rPr>
            </w:pPr>
            <w:r w:rsidRPr="00FD3DE3">
              <w:rPr>
                <w:rFonts w:ascii="Arial" w:hAnsi="Arial" w:cs="Arial"/>
              </w:rPr>
              <w:t>Pre</w:t>
            </w:r>
          </w:p>
        </w:tc>
        <w:tc>
          <w:tcPr>
            <w:tcW w:w="657" w:type="dxa"/>
          </w:tcPr>
          <w:p w:rsidR="00075F4C" w:rsidRPr="00FD3DE3" w:rsidRDefault="00075F4C" w:rsidP="00980DA2">
            <w:pPr>
              <w:rPr>
                <w:rFonts w:ascii="Arial" w:hAnsi="Arial" w:cs="Arial"/>
              </w:rPr>
            </w:pPr>
            <w:r>
              <w:rPr>
                <w:rFonts w:ascii="Arial" w:hAnsi="Arial" w:cs="Arial"/>
              </w:rPr>
              <w:t>9</w:t>
            </w:r>
          </w:p>
        </w:tc>
        <w:tc>
          <w:tcPr>
            <w:tcW w:w="811" w:type="dxa"/>
          </w:tcPr>
          <w:p w:rsidR="00075F4C" w:rsidRPr="00FD3DE3" w:rsidRDefault="00075F4C" w:rsidP="00980DA2">
            <w:pPr>
              <w:rPr>
                <w:rFonts w:ascii="Arial" w:hAnsi="Arial" w:cs="Arial"/>
              </w:rPr>
            </w:pPr>
            <w:r>
              <w:rPr>
                <w:rFonts w:ascii="Arial" w:hAnsi="Arial" w:cs="Arial"/>
              </w:rPr>
              <w:t>28</w:t>
            </w:r>
          </w:p>
        </w:tc>
        <w:tc>
          <w:tcPr>
            <w:tcW w:w="604" w:type="dxa"/>
          </w:tcPr>
          <w:p w:rsidR="00075F4C" w:rsidRPr="00FD3DE3" w:rsidRDefault="00075F4C" w:rsidP="00980DA2">
            <w:pPr>
              <w:rPr>
                <w:rFonts w:ascii="Arial" w:hAnsi="Arial" w:cs="Arial"/>
              </w:rPr>
            </w:pPr>
            <w:r>
              <w:rPr>
                <w:rFonts w:ascii="Arial" w:hAnsi="Arial" w:cs="Arial"/>
              </w:rPr>
              <w:t>10</w:t>
            </w:r>
          </w:p>
        </w:tc>
        <w:tc>
          <w:tcPr>
            <w:tcW w:w="677" w:type="dxa"/>
          </w:tcPr>
          <w:p w:rsidR="00075F4C" w:rsidRPr="00FD3DE3" w:rsidRDefault="00075F4C" w:rsidP="00980DA2">
            <w:pPr>
              <w:rPr>
                <w:rFonts w:ascii="Arial" w:hAnsi="Arial" w:cs="Arial"/>
              </w:rPr>
            </w:pPr>
            <w:r>
              <w:rPr>
                <w:rFonts w:ascii="Arial" w:hAnsi="Arial" w:cs="Arial"/>
              </w:rPr>
              <w:t>1</w:t>
            </w:r>
          </w:p>
        </w:tc>
        <w:tc>
          <w:tcPr>
            <w:tcW w:w="811" w:type="dxa"/>
          </w:tcPr>
          <w:p w:rsidR="00075F4C" w:rsidRPr="00FD3DE3" w:rsidRDefault="00075F4C" w:rsidP="00980DA2">
            <w:pPr>
              <w:rPr>
                <w:rFonts w:ascii="Arial" w:hAnsi="Arial" w:cs="Arial"/>
              </w:rPr>
            </w:pPr>
            <w:r>
              <w:rPr>
                <w:rFonts w:ascii="Arial" w:hAnsi="Arial" w:cs="Arial"/>
              </w:rPr>
              <w:t>2</w:t>
            </w:r>
          </w:p>
        </w:tc>
        <w:tc>
          <w:tcPr>
            <w:tcW w:w="677" w:type="dxa"/>
          </w:tcPr>
          <w:p w:rsidR="00075F4C" w:rsidRPr="00FD3DE3" w:rsidRDefault="00075F4C" w:rsidP="00980DA2">
            <w:pPr>
              <w:rPr>
                <w:rFonts w:ascii="Arial" w:hAnsi="Arial" w:cs="Arial"/>
              </w:rPr>
            </w:pPr>
            <w:r>
              <w:rPr>
                <w:rFonts w:ascii="Arial" w:hAnsi="Arial" w:cs="Arial"/>
              </w:rPr>
              <w:t>-</w:t>
            </w:r>
          </w:p>
        </w:tc>
        <w:tc>
          <w:tcPr>
            <w:tcW w:w="657" w:type="dxa"/>
          </w:tcPr>
          <w:p w:rsidR="00075F4C" w:rsidRPr="00FD3DE3" w:rsidRDefault="00075F4C" w:rsidP="00980DA2">
            <w:pPr>
              <w:rPr>
                <w:rFonts w:ascii="Arial" w:hAnsi="Arial" w:cs="Arial"/>
              </w:rPr>
            </w:pPr>
            <w:r>
              <w:rPr>
                <w:rFonts w:ascii="Arial" w:hAnsi="Arial" w:cs="Arial"/>
              </w:rPr>
              <w:t>13</w:t>
            </w:r>
          </w:p>
        </w:tc>
        <w:tc>
          <w:tcPr>
            <w:tcW w:w="811" w:type="dxa"/>
          </w:tcPr>
          <w:p w:rsidR="00075F4C" w:rsidRPr="00FD3DE3" w:rsidRDefault="00075F4C" w:rsidP="00980DA2">
            <w:pPr>
              <w:rPr>
                <w:rFonts w:ascii="Arial" w:hAnsi="Arial" w:cs="Arial"/>
              </w:rPr>
            </w:pPr>
            <w:r>
              <w:rPr>
                <w:rFonts w:ascii="Arial" w:hAnsi="Arial" w:cs="Arial"/>
              </w:rPr>
              <w:t>59</w:t>
            </w:r>
          </w:p>
        </w:tc>
        <w:tc>
          <w:tcPr>
            <w:tcW w:w="604" w:type="dxa"/>
          </w:tcPr>
          <w:p w:rsidR="00075F4C" w:rsidRPr="00FD3DE3" w:rsidRDefault="00075F4C" w:rsidP="00980DA2">
            <w:pPr>
              <w:rPr>
                <w:rFonts w:ascii="Arial" w:hAnsi="Arial" w:cs="Arial"/>
              </w:rPr>
            </w:pPr>
            <w:r>
              <w:rPr>
                <w:rFonts w:ascii="Arial" w:hAnsi="Arial" w:cs="Arial"/>
              </w:rPr>
              <w:t>17</w:t>
            </w:r>
          </w:p>
        </w:tc>
        <w:tc>
          <w:tcPr>
            <w:tcW w:w="677" w:type="dxa"/>
          </w:tcPr>
          <w:p w:rsidR="00075F4C" w:rsidRPr="00FD3DE3" w:rsidRDefault="00075F4C" w:rsidP="00980DA2">
            <w:pPr>
              <w:rPr>
                <w:rFonts w:ascii="Arial" w:hAnsi="Arial" w:cs="Arial"/>
              </w:rPr>
            </w:pPr>
            <w:r>
              <w:rPr>
                <w:rFonts w:ascii="Arial" w:hAnsi="Arial" w:cs="Arial"/>
              </w:rPr>
              <w:t>-</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r>
              <w:rPr>
                <w:rFonts w:ascii="Arial" w:hAnsi="Arial" w:cs="Arial"/>
              </w:rPr>
              <w:t>-</w:t>
            </w:r>
          </w:p>
        </w:tc>
      </w:tr>
      <w:tr w:rsidR="00075F4C" w:rsidTr="00980DA2">
        <w:tc>
          <w:tcPr>
            <w:tcW w:w="978" w:type="dxa"/>
            <w:vMerge/>
          </w:tcPr>
          <w:p w:rsidR="00075F4C" w:rsidRPr="00DB2F13" w:rsidRDefault="00075F4C" w:rsidP="00980DA2">
            <w:pPr>
              <w:numPr>
                <w:ilvl w:val="0"/>
                <w:numId w:val="4"/>
              </w:numPr>
              <w:rPr>
                <w:rFonts w:ascii="Arial" w:hAnsi="Arial" w:cs="Arial"/>
                <w:sz w:val="18"/>
                <w:szCs w:val="18"/>
              </w:rPr>
            </w:pPr>
          </w:p>
        </w:tc>
        <w:tc>
          <w:tcPr>
            <w:tcW w:w="510" w:type="dxa"/>
          </w:tcPr>
          <w:p w:rsidR="00075F4C" w:rsidRPr="00FD3DE3" w:rsidRDefault="00075F4C" w:rsidP="00980DA2">
            <w:pPr>
              <w:rPr>
                <w:rFonts w:ascii="Arial" w:hAnsi="Arial" w:cs="Arial"/>
              </w:rPr>
            </w:pPr>
            <w:r w:rsidRPr="00FD3DE3">
              <w:rPr>
                <w:rFonts w:ascii="Arial" w:hAnsi="Arial" w:cs="Arial"/>
              </w:rPr>
              <w:t>Post</w:t>
            </w:r>
          </w:p>
        </w:tc>
        <w:tc>
          <w:tcPr>
            <w:tcW w:w="657" w:type="dxa"/>
          </w:tcPr>
          <w:p w:rsidR="00075F4C" w:rsidRPr="00FD3DE3" w:rsidRDefault="00075F4C" w:rsidP="00980DA2">
            <w:pPr>
              <w:rPr>
                <w:rFonts w:ascii="Arial" w:hAnsi="Arial" w:cs="Arial"/>
              </w:rPr>
            </w:pPr>
            <w:r>
              <w:rPr>
                <w:rFonts w:ascii="Arial" w:hAnsi="Arial" w:cs="Arial"/>
              </w:rPr>
              <w:t>29</w:t>
            </w:r>
          </w:p>
        </w:tc>
        <w:tc>
          <w:tcPr>
            <w:tcW w:w="811" w:type="dxa"/>
          </w:tcPr>
          <w:p w:rsidR="00075F4C" w:rsidRPr="00FD3DE3" w:rsidRDefault="00075F4C" w:rsidP="00980DA2">
            <w:pPr>
              <w:rPr>
                <w:rFonts w:ascii="Arial" w:hAnsi="Arial" w:cs="Arial"/>
              </w:rPr>
            </w:pPr>
            <w:r>
              <w:rPr>
                <w:rFonts w:ascii="Arial" w:hAnsi="Arial" w:cs="Arial"/>
              </w:rPr>
              <w:t>19</w:t>
            </w:r>
          </w:p>
        </w:tc>
        <w:tc>
          <w:tcPr>
            <w:tcW w:w="604" w:type="dxa"/>
          </w:tcPr>
          <w:p w:rsidR="00075F4C" w:rsidRPr="00FD3DE3" w:rsidRDefault="00075F4C" w:rsidP="00980DA2">
            <w:pPr>
              <w:rPr>
                <w:rFonts w:ascii="Arial" w:hAnsi="Arial" w:cs="Arial"/>
              </w:rPr>
            </w:pPr>
            <w:r>
              <w:rPr>
                <w:rFonts w:ascii="Arial" w:hAnsi="Arial" w:cs="Arial"/>
              </w:rPr>
              <w:t>2</w:t>
            </w:r>
          </w:p>
        </w:tc>
        <w:tc>
          <w:tcPr>
            <w:tcW w:w="677" w:type="dxa"/>
          </w:tcPr>
          <w:p w:rsidR="00075F4C" w:rsidRPr="00FD3DE3" w:rsidRDefault="00075F4C" w:rsidP="00980DA2">
            <w:pPr>
              <w:rPr>
                <w:rFonts w:ascii="Arial" w:hAnsi="Arial" w:cs="Arial"/>
              </w:rPr>
            </w:pPr>
            <w:r>
              <w:rPr>
                <w:rFonts w:ascii="Arial" w:hAnsi="Arial" w:cs="Arial"/>
              </w:rPr>
              <w:t>1</w:t>
            </w:r>
          </w:p>
        </w:tc>
        <w:tc>
          <w:tcPr>
            <w:tcW w:w="811" w:type="dxa"/>
          </w:tcPr>
          <w:p w:rsidR="00075F4C" w:rsidRPr="00FD3DE3" w:rsidRDefault="00075F4C" w:rsidP="00980DA2">
            <w:pPr>
              <w:rPr>
                <w:rFonts w:ascii="Arial" w:hAnsi="Arial" w:cs="Arial"/>
              </w:rPr>
            </w:pPr>
            <w:r>
              <w:rPr>
                <w:rFonts w:ascii="Arial" w:hAnsi="Arial" w:cs="Arial"/>
              </w:rPr>
              <w:t>1</w:t>
            </w:r>
          </w:p>
        </w:tc>
        <w:tc>
          <w:tcPr>
            <w:tcW w:w="677" w:type="dxa"/>
          </w:tcPr>
          <w:p w:rsidR="00075F4C" w:rsidRPr="00FD3DE3" w:rsidRDefault="00075F4C" w:rsidP="00980DA2">
            <w:pPr>
              <w:rPr>
                <w:rFonts w:ascii="Arial" w:hAnsi="Arial" w:cs="Arial"/>
              </w:rPr>
            </w:pPr>
          </w:p>
        </w:tc>
        <w:tc>
          <w:tcPr>
            <w:tcW w:w="657" w:type="dxa"/>
          </w:tcPr>
          <w:p w:rsidR="00075F4C" w:rsidRPr="00FD3DE3" w:rsidRDefault="00075F4C" w:rsidP="00980DA2">
            <w:pPr>
              <w:rPr>
                <w:rFonts w:ascii="Arial" w:hAnsi="Arial" w:cs="Arial"/>
              </w:rPr>
            </w:pPr>
            <w:r>
              <w:rPr>
                <w:rFonts w:ascii="Arial" w:hAnsi="Arial" w:cs="Arial"/>
              </w:rPr>
              <w:t>22</w:t>
            </w:r>
          </w:p>
        </w:tc>
        <w:tc>
          <w:tcPr>
            <w:tcW w:w="811" w:type="dxa"/>
          </w:tcPr>
          <w:p w:rsidR="00075F4C" w:rsidRPr="00FD3DE3" w:rsidRDefault="00075F4C" w:rsidP="00980DA2">
            <w:pPr>
              <w:rPr>
                <w:rFonts w:ascii="Arial" w:hAnsi="Arial" w:cs="Arial"/>
              </w:rPr>
            </w:pPr>
            <w:r>
              <w:rPr>
                <w:rFonts w:ascii="Arial" w:hAnsi="Arial" w:cs="Arial"/>
              </w:rPr>
              <w:t>23</w:t>
            </w:r>
          </w:p>
        </w:tc>
        <w:tc>
          <w:tcPr>
            <w:tcW w:w="604" w:type="dxa"/>
          </w:tcPr>
          <w:p w:rsidR="00075F4C" w:rsidRPr="00FD3DE3" w:rsidRDefault="00075F4C" w:rsidP="00980DA2">
            <w:pPr>
              <w:rPr>
                <w:rFonts w:ascii="Arial" w:hAnsi="Arial" w:cs="Arial"/>
              </w:rPr>
            </w:pPr>
            <w:r>
              <w:rPr>
                <w:rFonts w:ascii="Arial" w:hAnsi="Arial" w:cs="Arial"/>
              </w:rPr>
              <w:t>3</w:t>
            </w:r>
          </w:p>
        </w:tc>
        <w:tc>
          <w:tcPr>
            <w:tcW w:w="677" w:type="dxa"/>
          </w:tcPr>
          <w:p w:rsidR="00075F4C" w:rsidRPr="00FD3DE3" w:rsidRDefault="00075F4C" w:rsidP="00980DA2">
            <w:pPr>
              <w:rPr>
                <w:rFonts w:ascii="Arial" w:hAnsi="Arial" w:cs="Arial"/>
              </w:rPr>
            </w:pPr>
            <w:r>
              <w:rPr>
                <w:rFonts w:ascii="Arial" w:hAnsi="Arial" w:cs="Arial"/>
              </w:rPr>
              <w:t>-</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r>
              <w:rPr>
                <w:rFonts w:ascii="Arial" w:hAnsi="Arial" w:cs="Arial"/>
              </w:rPr>
              <w:t>-</w:t>
            </w:r>
          </w:p>
        </w:tc>
      </w:tr>
      <w:tr w:rsidR="00075F4C" w:rsidTr="00980DA2">
        <w:tc>
          <w:tcPr>
            <w:tcW w:w="978" w:type="dxa"/>
            <w:vMerge w:val="restart"/>
          </w:tcPr>
          <w:p w:rsidR="00075F4C" w:rsidRPr="00DB2F13" w:rsidRDefault="00075F4C" w:rsidP="00980DA2">
            <w:pPr>
              <w:rPr>
                <w:rFonts w:ascii="Arial" w:hAnsi="Arial" w:cs="Arial"/>
                <w:sz w:val="18"/>
                <w:szCs w:val="18"/>
              </w:rPr>
            </w:pPr>
            <w:r w:rsidRPr="00DB2F13">
              <w:rPr>
                <w:rFonts w:ascii="Arial" w:eastAsia="Calibri" w:hAnsi="Arial" w:cs="Arial"/>
                <w:sz w:val="18"/>
                <w:szCs w:val="18"/>
              </w:rPr>
              <w:t>I have a good understanding of an evidence based psychological assessment that can be used to develop a shared understanding of people’s difficulties</w:t>
            </w:r>
          </w:p>
        </w:tc>
        <w:tc>
          <w:tcPr>
            <w:tcW w:w="510" w:type="dxa"/>
          </w:tcPr>
          <w:p w:rsidR="00075F4C" w:rsidRPr="00FD3DE3" w:rsidRDefault="00075F4C" w:rsidP="00980DA2">
            <w:pPr>
              <w:rPr>
                <w:rFonts w:ascii="Arial" w:hAnsi="Arial" w:cs="Arial"/>
              </w:rPr>
            </w:pPr>
            <w:r w:rsidRPr="00FD3DE3">
              <w:rPr>
                <w:rFonts w:ascii="Arial" w:hAnsi="Arial" w:cs="Arial"/>
              </w:rPr>
              <w:t>Pre</w:t>
            </w:r>
          </w:p>
        </w:tc>
        <w:tc>
          <w:tcPr>
            <w:tcW w:w="657" w:type="dxa"/>
          </w:tcPr>
          <w:p w:rsidR="00075F4C" w:rsidRPr="00FD3DE3" w:rsidRDefault="00075F4C" w:rsidP="00980DA2">
            <w:pPr>
              <w:rPr>
                <w:rFonts w:ascii="Arial" w:hAnsi="Arial" w:cs="Arial"/>
              </w:rPr>
            </w:pPr>
            <w:r>
              <w:rPr>
                <w:rFonts w:ascii="Arial" w:hAnsi="Arial" w:cs="Arial"/>
              </w:rPr>
              <w:t>3</w:t>
            </w:r>
          </w:p>
        </w:tc>
        <w:tc>
          <w:tcPr>
            <w:tcW w:w="811" w:type="dxa"/>
          </w:tcPr>
          <w:p w:rsidR="00075F4C" w:rsidRPr="00FD3DE3" w:rsidRDefault="00075F4C" w:rsidP="00980DA2">
            <w:pPr>
              <w:rPr>
                <w:rFonts w:ascii="Arial" w:hAnsi="Arial" w:cs="Arial"/>
              </w:rPr>
            </w:pPr>
            <w:r>
              <w:rPr>
                <w:rFonts w:ascii="Arial" w:hAnsi="Arial" w:cs="Arial"/>
              </w:rPr>
              <w:t>17</w:t>
            </w:r>
          </w:p>
        </w:tc>
        <w:tc>
          <w:tcPr>
            <w:tcW w:w="604" w:type="dxa"/>
          </w:tcPr>
          <w:p w:rsidR="00075F4C" w:rsidRPr="00FD3DE3" w:rsidRDefault="00075F4C" w:rsidP="00980DA2">
            <w:pPr>
              <w:rPr>
                <w:rFonts w:ascii="Arial" w:hAnsi="Arial" w:cs="Arial"/>
              </w:rPr>
            </w:pPr>
            <w:r>
              <w:rPr>
                <w:rFonts w:ascii="Arial" w:hAnsi="Arial" w:cs="Arial"/>
              </w:rPr>
              <w:t>21</w:t>
            </w:r>
          </w:p>
        </w:tc>
        <w:tc>
          <w:tcPr>
            <w:tcW w:w="677" w:type="dxa"/>
          </w:tcPr>
          <w:p w:rsidR="00075F4C" w:rsidRPr="00FD3DE3" w:rsidRDefault="00075F4C" w:rsidP="00980DA2">
            <w:pPr>
              <w:rPr>
                <w:rFonts w:ascii="Arial" w:hAnsi="Arial" w:cs="Arial"/>
              </w:rPr>
            </w:pPr>
            <w:r>
              <w:rPr>
                <w:rFonts w:ascii="Arial" w:hAnsi="Arial" w:cs="Arial"/>
              </w:rPr>
              <w:t>4</w:t>
            </w:r>
          </w:p>
        </w:tc>
        <w:tc>
          <w:tcPr>
            <w:tcW w:w="811" w:type="dxa"/>
          </w:tcPr>
          <w:p w:rsidR="00075F4C" w:rsidRPr="00FD3DE3" w:rsidRDefault="00075F4C" w:rsidP="00980DA2">
            <w:pPr>
              <w:rPr>
                <w:rFonts w:ascii="Arial" w:hAnsi="Arial" w:cs="Arial"/>
              </w:rPr>
            </w:pPr>
            <w:r>
              <w:rPr>
                <w:rFonts w:ascii="Arial" w:hAnsi="Arial" w:cs="Arial"/>
              </w:rPr>
              <w:t>5</w:t>
            </w:r>
          </w:p>
        </w:tc>
        <w:tc>
          <w:tcPr>
            <w:tcW w:w="677" w:type="dxa"/>
          </w:tcPr>
          <w:p w:rsidR="00075F4C" w:rsidRPr="00FD3DE3" w:rsidRDefault="00075F4C" w:rsidP="00980DA2">
            <w:pPr>
              <w:rPr>
                <w:rFonts w:ascii="Arial" w:hAnsi="Arial" w:cs="Arial"/>
              </w:rPr>
            </w:pPr>
            <w:r>
              <w:rPr>
                <w:rFonts w:ascii="Arial" w:hAnsi="Arial" w:cs="Arial"/>
              </w:rPr>
              <w:t>-</w:t>
            </w:r>
          </w:p>
        </w:tc>
        <w:tc>
          <w:tcPr>
            <w:tcW w:w="657" w:type="dxa"/>
          </w:tcPr>
          <w:p w:rsidR="00075F4C" w:rsidRPr="00FD3DE3" w:rsidRDefault="00075F4C" w:rsidP="00980DA2">
            <w:pPr>
              <w:rPr>
                <w:rFonts w:ascii="Arial" w:hAnsi="Arial" w:cs="Arial"/>
              </w:rPr>
            </w:pPr>
            <w:r>
              <w:rPr>
                <w:rFonts w:ascii="Arial" w:hAnsi="Arial" w:cs="Arial"/>
              </w:rPr>
              <w:t>2</w:t>
            </w:r>
          </w:p>
        </w:tc>
        <w:tc>
          <w:tcPr>
            <w:tcW w:w="811" w:type="dxa"/>
          </w:tcPr>
          <w:p w:rsidR="00075F4C" w:rsidRPr="00FD3DE3" w:rsidRDefault="00075F4C" w:rsidP="00980DA2">
            <w:pPr>
              <w:rPr>
                <w:rFonts w:ascii="Arial" w:hAnsi="Arial" w:cs="Arial"/>
              </w:rPr>
            </w:pPr>
            <w:r>
              <w:rPr>
                <w:rFonts w:ascii="Arial" w:hAnsi="Arial" w:cs="Arial"/>
              </w:rPr>
              <w:t>32</w:t>
            </w:r>
          </w:p>
        </w:tc>
        <w:tc>
          <w:tcPr>
            <w:tcW w:w="604" w:type="dxa"/>
          </w:tcPr>
          <w:p w:rsidR="00075F4C" w:rsidRPr="00FD3DE3" w:rsidRDefault="00075F4C" w:rsidP="00980DA2">
            <w:pPr>
              <w:rPr>
                <w:rFonts w:ascii="Arial" w:hAnsi="Arial" w:cs="Arial"/>
              </w:rPr>
            </w:pPr>
            <w:r>
              <w:rPr>
                <w:rFonts w:ascii="Arial" w:hAnsi="Arial" w:cs="Arial"/>
              </w:rPr>
              <w:t>32</w:t>
            </w:r>
          </w:p>
        </w:tc>
        <w:tc>
          <w:tcPr>
            <w:tcW w:w="677" w:type="dxa"/>
          </w:tcPr>
          <w:p w:rsidR="00075F4C" w:rsidRPr="00FD3DE3" w:rsidRDefault="00075F4C" w:rsidP="00980DA2">
            <w:pPr>
              <w:rPr>
                <w:rFonts w:ascii="Arial" w:hAnsi="Arial" w:cs="Arial"/>
              </w:rPr>
            </w:pPr>
            <w:r>
              <w:rPr>
                <w:rFonts w:ascii="Arial" w:hAnsi="Arial" w:cs="Arial"/>
              </w:rPr>
              <w:t>13</w:t>
            </w:r>
          </w:p>
        </w:tc>
        <w:tc>
          <w:tcPr>
            <w:tcW w:w="811" w:type="dxa"/>
          </w:tcPr>
          <w:p w:rsidR="00075F4C" w:rsidRPr="00FD3DE3" w:rsidRDefault="00075F4C" w:rsidP="00980DA2">
            <w:pPr>
              <w:rPr>
                <w:rFonts w:ascii="Arial" w:hAnsi="Arial" w:cs="Arial"/>
              </w:rPr>
            </w:pPr>
            <w:r>
              <w:rPr>
                <w:rFonts w:ascii="Arial" w:hAnsi="Arial" w:cs="Arial"/>
              </w:rPr>
              <w:t>10</w:t>
            </w:r>
          </w:p>
        </w:tc>
        <w:tc>
          <w:tcPr>
            <w:tcW w:w="677" w:type="dxa"/>
          </w:tcPr>
          <w:p w:rsidR="00075F4C" w:rsidRPr="00FD3DE3" w:rsidRDefault="00075F4C" w:rsidP="00980DA2">
            <w:pPr>
              <w:rPr>
                <w:rFonts w:ascii="Arial" w:hAnsi="Arial" w:cs="Arial"/>
              </w:rPr>
            </w:pPr>
            <w:r>
              <w:rPr>
                <w:rFonts w:ascii="Arial" w:hAnsi="Arial" w:cs="Arial"/>
              </w:rPr>
              <w:t>-</w:t>
            </w:r>
          </w:p>
        </w:tc>
      </w:tr>
      <w:tr w:rsidR="00075F4C" w:rsidTr="00980DA2">
        <w:tc>
          <w:tcPr>
            <w:tcW w:w="978" w:type="dxa"/>
            <w:vMerge/>
          </w:tcPr>
          <w:p w:rsidR="00075F4C" w:rsidRPr="00DB2F13" w:rsidRDefault="00075F4C" w:rsidP="00980DA2">
            <w:pPr>
              <w:numPr>
                <w:ilvl w:val="0"/>
                <w:numId w:val="4"/>
              </w:numPr>
              <w:rPr>
                <w:rFonts w:ascii="Arial" w:hAnsi="Arial" w:cs="Arial"/>
                <w:sz w:val="18"/>
                <w:szCs w:val="18"/>
              </w:rPr>
            </w:pPr>
          </w:p>
        </w:tc>
        <w:tc>
          <w:tcPr>
            <w:tcW w:w="510" w:type="dxa"/>
          </w:tcPr>
          <w:p w:rsidR="00075F4C" w:rsidRPr="00FD3DE3" w:rsidRDefault="00075F4C" w:rsidP="00980DA2">
            <w:pPr>
              <w:rPr>
                <w:rFonts w:ascii="Arial" w:hAnsi="Arial" w:cs="Arial"/>
              </w:rPr>
            </w:pPr>
            <w:r w:rsidRPr="00FD3DE3">
              <w:rPr>
                <w:rFonts w:ascii="Arial" w:hAnsi="Arial" w:cs="Arial"/>
              </w:rPr>
              <w:t xml:space="preserve">Post </w:t>
            </w:r>
          </w:p>
        </w:tc>
        <w:tc>
          <w:tcPr>
            <w:tcW w:w="657" w:type="dxa"/>
          </w:tcPr>
          <w:p w:rsidR="00075F4C" w:rsidRPr="00FD3DE3" w:rsidRDefault="00075F4C" w:rsidP="00980DA2">
            <w:pPr>
              <w:rPr>
                <w:rFonts w:ascii="Arial" w:hAnsi="Arial" w:cs="Arial"/>
              </w:rPr>
            </w:pPr>
            <w:r>
              <w:rPr>
                <w:rFonts w:ascii="Arial" w:hAnsi="Arial" w:cs="Arial"/>
              </w:rPr>
              <w:t>22</w:t>
            </w:r>
          </w:p>
        </w:tc>
        <w:tc>
          <w:tcPr>
            <w:tcW w:w="811" w:type="dxa"/>
          </w:tcPr>
          <w:p w:rsidR="00075F4C" w:rsidRPr="00FD3DE3" w:rsidRDefault="00075F4C" w:rsidP="00980DA2">
            <w:pPr>
              <w:rPr>
                <w:rFonts w:ascii="Arial" w:hAnsi="Arial" w:cs="Arial"/>
              </w:rPr>
            </w:pPr>
            <w:r>
              <w:rPr>
                <w:rFonts w:ascii="Arial" w:hAnsi="Arial" w:cs="Arial"/>
              </w:rPr>
              <w:t>19</w:t>
            </w:r>
          </w:p>
        </w:tc>
        <w:tc>
          <w:tcPr>
            <w:tcW w:w="604" w:type="dxa"/>
          </w:tcPr>
          <w:p w:rsidR="00075F4C" w:rsidRPr="00FD3DE3" w:rsidRDefault="00075F4C" w:rsidP="00980DA2">
            <w:pPr>
              <w:rPr>
                <w:rFonts w:ascii="Arial" w:hAnsi="Arial" w:cs="Arial"/>
              </w:rPr>
            </w:pPr>
            <w:r>
              <w:rPr>
                <w:rFonts w:ascii="Arial" w:hAnsi="Arial" w:cs="Arial"/>
              </w:rPr>
              <w:t>9</w:t>
            </w:r>
          </w:p>
        </w:tc>
        <w:tc>
          <w:tcPr>
            <w:tcW w:w="677" w:type="dxa"/>
          </w:tcPr>
          <w:p w:rsidR="00075F4C" w:rsidRPr="00FD3DE3" w:rsidRDefault="00075F4C" w:rsidP="00980DA2">
            <w:pPr>
              <w:rPr>
                <w:rFonts w:ascii="Arial" w:hAnsi="Arial" w:cs="Arial"/>
              </w:rPr>
            </w:pPr>
            <w:r>
              <w:rPr>
                <w:rFonts w:ascii="Arial" w:hAnsi="Arial" w:cs="Arial"/>
              </w:rPr>
              <w:t>1</w:t>
            </w:r>
          </w:p>
        </w:tc>
        <w:tc>
          <w:tcPr>
            <w:tcW w:w="811" w:type="dxa"/>
          </w:tcPr>
          <w:p w:rsidR="00075F4C" w:rsidRPr="00FD3DE3" w:rsidRDefault="00075F4C" w:rsidP="00980DA2">
            <w:pPr>
              <w:rPr>
                <w:rFonts w:ascii="Arial" w:hAnsi="Arial" w:cs="Arial"/>
              </w:rPr>
            </w:pPr>
            <w:r>
              <w:rPr>
                <w:rFonts w:ascii="Arial" w:hAnsi="Arial" w:cs="Arial"/>
              </w:rPr>
              <w:t>1</w:t>
            </w:r>
          </w:p>
        </w:tc>
        <w:tc>
          <w:tcPr>
            <w:tcW w:w="677" w:type="dxa"/>
          </w:tcPr>
          <w:p w:rsidR="00075F4C" w:rsidRPr="00FD3DE3" w:rsidRDefault="00075F4C" w:rsidP="00980DA2">
            <w:pPr>
              <w:rPr>
                <w:rFonts w:ascii="Arial" w:hAnsi="Arial" w:cs="Arial"/>
              </w:rPr>
            </w:pPr>
            <w:r>
              <w:rPr>
                <w:rFonts w:ascii="Arial" w:hAnsi="Arial" w:cs="Arial"/>
              </w:rPr>
              <w:t>-</w:t>
            </w:r>
          </w:p>
        </w:tc>
        <w:tc>
          <w:tcPr>
            <w:tcW w:w="657" w:type="dxa"/>
          </w:tcPr>
          <w:p w:rsidR="00075F4C" w:rsidRPr="00FD3DE3" w:rsidRDefault="00075F4C" w:rsidP="00980DA2">
            <w:pPr>
              <w:rPr>
                <w:rFonts w:ascii="Arial" w:hAnsi="Arial" w:cs="Arial"/>
              </w:rPr>
            </w:pPr>
            <w:r>
              <w:rPr>
                <w:rFonts w:ascii="Arial" w:hAnsi="Arial" w:cs="Arial"/>
              </w:rPr>
              <w:t>18</w:t>
            </w:r>
          </w:p>
        </w:tc>
        <w:tc>
          <w:tcPr>
            <w:tcW w:w="811" w:type="dxa"/>
          </w:tcPr>
          <w:p w:rsidR="00075F4C" w:rsidRPr="00FD3DE3" w:rsidRDefault="00075F4C" w:rsidP="00980DA2">
            <w:pPr>
              <w:rPr>
                <w:rFonts w:ascii="Arial" w:hAnsi="Arial" w:cs="Arial"/>
              </w:rPr>
            </w:pPr>
            <w:r>
              <w:rPr>
                <w:rFonts w:ascii="Arial" w:hAnsi="Arial" w:cs="Arial"/>
              </w:rPr>
              <w:t>25</w:t>
            </w:r>
          </w:p>
        </w:tc>
        <w:tc>
          <w:tcPr>
            <w:tcW w:w="604" w:type="dxa"/>
          </w:tcPr>
          <w:p w:rsidR="00075F4C" w:rsidRPr="00FD3DE3" w:rsidRDefault="00075F4C" w:rsidP="00980DA2">
            <w:pPr>
              <w:rPr>
                <w:rFonts w:ascii="Arial" w:hAnsi="Arial" w:cs="Arial"/>
              </w:rPr>
            </w:pPr>
            <w:r>
              <w:rPr>
                <w:rFonts w:ascii="Arial" w:hAnsi="Arial" w:cs="Arial"/>
              </w:rPr>
              <w:t>5</w:t>
            </w:r>
          </w:p>
        </w:tc>
        <w:tc>
          <w:tcPr>
            <w:tcW w:w="677" w:type="dxa"/>
          </w:tcPr>
          <w:p w:rsidR="00075F4C" w:rsidRPr="00FD3DE3" w:rsidRDefault="00075F4C" w:rsidP="00980DA2">
            <w:pPr>
              <w:rPr>
                <w:rFonts w:ascii="Arial" w:hAnsi="Arial" w:cs="Arial"/>
              </w:rPr>
            </w:pPr>
            <w:r>
              <w:rPr>
                <w:rFonts w:ascii="Arial" w:hAnsi="Arial" w:cs="Arial"/>
              </w:rPr>
              <w:t>-</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p>
        </w:tc>
      </w:tr>
      <w:tr w:rsidR="00075F4C" w:rsidTr="00980DA2">
        <w:tc>
          <w:tcPr>
            <w:tcW w:w="978" w:type="dxa"/>
            <w:vMerge w:val="restart"/>
          </w:tcPr>
          <w:p w:rsidR="00075F4C" w:rsidRPr="00DB2F13" w:rsidRDefault="00075F4C" w:rsidP="00980DA2">
            <w:pPr>
              <w:rPr>
                <w:rFonts w:ascii="Arial" w:hAnsi="Arial" w:cs="Arial"/>
                <w:sz w:val="18"/>
                <w:szCs w:val="18"/>
              </w:rPr>
            </w:pPr>
            <w:r w:rsidRPr="00DB2F13">
              <w:rPr>
                <w:rFonts w:ascii="Arial" w:eastAsia="Calibri" w:hAnsi="Arial" w:cs="Arial"/>
                <w:sz w:val="18"/>
                <w:szCs w:val="18"/>
              </w:rPr>
              <w:t>I am able to develop a plan to work on together and select approaches to make effective change</w:t>
            </w:r>
          </w:p>
        </w:tc>
        <w:tc>
          <w:tcPr>
            <w:tcW w:w="510" w:type="dxa"/>
          </w:tcPr>
          <w:p w:rsidR="00075F4C" w:rsidRPr="00FD3DE3" w:rsidRDefault="00075F4C" w:rsidP="00980DA2">
            <w:pPr>
              <w:rPr>
                <w:rFonts w:ascii="Arial" w:hAnsi="Arial" w:cs="Arial"/>
              </w:rPr>
            </w:pPr>
            <w:r w:rsidRPr="00FD3DE3">
              <w:rPr>
                <w:rFonts w:ascii="Arial" w:hAnsi="Arial" w:cs="Arial"/>
              </w:rPr>
              <w:t>Pre</w:t>
            </w:r>
          </w:p>
        </w:tc>
        <w:tc>
          <w:tcPr>
            <w:tcW w:w="657" w:type="dxa"/>
          </w:tcPr>
          <w:p w:rsidR="00075F4C" w:rsidRPr="00FD3DE3" w:rsidRDefault="00075F4C" w:rsidP="00980DA2">
            <w:pPr>
              <w:rPr>
                <w:rFonts w:ascii="Arial" w:hAnsi="Arial" w:cs="Arial"/>
              </w:rPr>
            </w:pPr>
            <w:r>
              <w:rPr>
                <w:rFonts w:ascii="Arial" w:hAnsi="Arial" w:cs="Arial"/>
              </w:rPr>
              <w:t>6</w:t>
            </w:r>
          </w:p>
        </w:tc>
        <w:tc>
          <w:tcPr>
            <w:tcW w:w="811" w:type="dxa"/>
          </w:tcPr>
          <w:p w:rsidR="00075F4C" w:rsidRPr="00FD3DE3" w:rsidRDefault="00075F4C" w:rsidP="00980DA2">
            <w:pPr>
              <w:rPr>
                <w:rFonts w:ascii="Arial" w:hAnsi="Arial" w:cs="Arial"/>
              </w:rPr>
            </w:pPr>
            <w:r>
              <w:rPr>
                <w:rFonts w:ascii="Arial" w:hAnsi="Arial" w:cs="Arial"/>
              </w:rPr>
              <w:t>26</w:t>
            </w:r>
          </w:p>
        </w:tc>
        <w:tc>
          <w:tcPr>
            <w:tcW w:w="604" w:type="dxa"/>
          </w:tcPr>
          <w:p w:rsidR="00075F4C" w:rsidRPr="00FD3DE3" w:rsidRDefault="00075F4C" w:rsidP="00980DA2">
            <w:pPr>
              <w:rPr>
                <w:rFonts w:ascii="Arial" w:hAnsi="Arial" w:cs="Arial"/>
              </w:rPr>
            </w:pPr>
            <w:r>
              <w:rPr>
                <w:rFonts w:ascii="Arial" w:hAnsi="Arial" w:cs="Arial"/>
              </w:rPr>
              <w:t>16</w:t>
            </w:r>
          </w:p>
        </w:tc>
        <w:tc>
          <w:tcPr>
            <w:tcW w:w="677" w:type="dxa"/>
          </w:tcPr>
          <w:p w:rsidR="00075F4C" w:rsidRPr="00FD3DE3" w:rsidRDefault="00075F4C" w:rsidP="00980DA2">
            <w:pPr>
              <w:rPr>
                <w:rFonts w:ascii="Arial" w:hAnsi="Arial" w:cs="Arial"/>
              </w:rPr>
            </w:pPr>
            <w:r>
              <w:rPr>
                <w:rFonts w:ascii="Arial" w:hAnsi="Arial" w:cs="Arial"/>
              </w:rPr>
              <w:t>2</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r>
              <w:rPr>
                <w:rFonts w:ascii="Arial" w:hAnsi="Arial" w:cs="Arial"/>
              </w:rPr>
              <w:t>-</w:t>
            </w:r>
          </w:p>
        </w:tc>
        <w:tc>
          <w:tcPr>
            <w:tcW w:w="657" w:type="dxa"/>
          </w:tcPr>
          <w:p w:rsidR="00075F4C" w:rsidRPr="00FD3DE3" w:rsidRDefault="00075F4C" w:rsidP="00980DA2">
            <w:pPr>
              <w:rPr>
                <w:rFonts w:ascii="Arial" w:hAnsi="Arial" w:cs="Arial"/>
              </w:rPr>
            </w:pPr>
            <w:r>
              <w:rPr>
                <w:rFonts w:ascii="Arial" w:hAnsi="Arial" w:cs="Arial"/>
              </w:rPr>
              <w:t>10</w:t>
            </w:r>
          </w:p>
        </w:tc>
        <w:tc>
          <w:tcPr>
            <w:tcW w:w="811" w:type="dxa"/>
          </w:tcPr>
          <w:p w:rsidR="00075F4C" w:rsidRPr="00FD3DE3" w:rsidRDefault="00075F4C" w:rsidP="00980DA2">
            <w:pPr>
              <w:rPr>
                <w:rFonts w:ascii="Arial" w:hAnsi="Arial" w:cs="Arial"/>
              </w:rPr>
            </w:pPr>
            <w:r>
              <w:rPr>
                <w:rFonts w:ascii="Arial" w:hAnsi="Arial" w:cs="Arial"/>
              </w:rPr>
              <w:t>43</w:t>
            </w:r>
          </w:p>
        </w:tc>
        <w:tc>
          <w:tcPr>
            <w:tcW w:w="604" w:type="dxa"/>
          </w:tcPr>
          <w:p w:rsidR="00075F4C" w:rsidRPr="00FD3DE3" w:rsidRDefault="00075F4C" w:rsidP="00980DA2">
            <w:pPr>
              <w:rPr>
                <w:rFonts w:ascii="Arial" w:hAnsi="Arial" w:cs="Arial"/>
              </w:rPr>
            </w:pPr>
            <w:r>
              <w:rPr>
                <w:rFonts w:ascii="Arial" w:hAnsi="Arial" w:cs="Arial"/>
              </w:rPr>
              <w:t>30</w:t>
            </w:r>
          </w:p>
        </w:tc>
        <w:tc>
          <w:tcPr>
            <w:tcW w:w="677" w:type="dxa"/>
          </w:tcPr>
          <w:p w:rsidR="00075F4C" w:rsidRPr="00FD3DE3" w:rsidRDefault="00075F4C" w:rsidP="00980DA2">
            <w:pPr>
              <w:rPr>
                <w:rFonts w:ascii="Arial" w:hAnsi="Arial" w:cs="Arial"/>
              </w:rPr>
            </w:pPr>
            <w:r>
              <w:rPr>
                <w:rFonts w:ascii="Arial" w:hAnsi="Arial" w:cs="Arial"/>
              </w:rPr>
              <w:t>4</w:t>
            </w:r>
          </w:p>
        </w:tc>
        <w:tc>
          <w:tcPr>
            <w:tcW w:w="811" w:type="dxa"/>
          </w:tcPr>
          <w:p w:rsidR="00075F4C" w:rsidRPr="00FD3DE3" w:rsidRDefault="00075F4C" w:rsidP="00980DA2">
            <w:pPr>
              <w:rPr>
                <w:rFonts w:ascii="Arial" w:hAnsi="Arial" w:cs="Arial"/>
              </w:rPr>
            </w:pPr>
            <w:r>
              <w:rPr>
                <w:rFonts w:ascii="Arial" w:hAnsi="Arial" w:cs="Arial"/>
              </w:rPr>
              <w:t>2</w:t>
            </w:r>
          </w:p>
        </w:tc>
        <w:tc>
          <w:tcPr>
            <w:tcW w:w="677" w:type="dxa"/>
          </w:tcPr>
          <w:p w:rsidR="00075F4C" w:rsidRPr="00FD3DE3" w:rsidRDefault="00075F4C" w:rsidP="00980DA2">
            <w:pPr>
              <w:rPr>
                <w:rFonts w:ascii="Arial" w:hAnsi="Arial" w:cs="Arial"/>
              </w:rPr>
            </w:pPr>
            <w:r>
              <w:rPr>
                <w:rFonts w:ascii="Arial" w:hAnsi="Arial" w:cs="Arial"/>
              </w:rPr>
              <w:t>-</w:t>
            </w:r>
          </w:p>
        </w:tc>
      </w:tr>
      <w:tr w:rsidR="00075F4C" w:rsidTr="00980DA2">
        <w:tc>
          <w:tcPr>
            <w:tcW w:w="978" w:type="dxa"/>
            <w:vMerge/>
          </w:tcPr>
          <w:p w:rsidR="00075F4C" w:rsidRPr="00FD3DE3" w:rsidRDefault="00075F4C" w:rsidP="00980DA2">
            <w:pPr>
              <w:rPr>
                <w:rFonts w:ascii="Arial" w:hAnsi="Arial" w:cs="Arial"/>
              </w:rPr>
            </w:pPr>
          </w:p>
        </w:tc>
        <w:tc>
          <w:tcPr>
            <w:tcW w:w="510" w:type="dxa"/>
          </w:tcPr>
          <w:p w:rsidR="00075F4C" w:rsidRPr="00FD3DE3" w:rsidRDefault="00075F4C" w:rsidP="00980DA2">
            <w:pPr>
              <w:rPr>
                <w:rFonts w:ascii="Arial" w:hAnsi="Arial" w:cs="Arial"/>
              </w:rPr>
            </w:pPr>
            <w:r w:rsidRPr="00FD3DE3">
              <w:rPr>
                <w:rFonts w:ascii="Arial" w:hAnsi="Arial" w:cs="Arial"/>
              </w:rPr>
              <w:t>Post</w:t>
            </w:r>
          </w:p>
        </w:tc>
        <w:tc>
          <w:tcPr>
            <w:tcW w:w="657" w:type="dxa"/>
          </w:tcPr>
          <w:p w:rsidR="00075F4C" w:rsidRPr="00FD3DE3" w:rsidRDefault="00075F4C" w:rsidP="00980DA2">
            <w:pPr>
              <w:rPr>
                <w:rFonts w:ascii="Arial" w:hAnsi="Arial" w:cs="Arial"/>
              </w:rPr>
            </w:pPr>
            <w:r>
              <w:rPr>
                <w:rFonts w:ascii="Arial" w:hAnsi="Arial" w:cs="Arial"/>
              </w:rPr>
              <w:t>25</w:t>
            </w:r>
          </w:p>
        </w:tc>
        <w:tc>
          <w:tcPr>
            <w:tcW w:w="811" w:type="dxa"/>
          </w:tcPr>
          <w:p w:rsidR="00075F4C" w:rsidRPr="00FD3DE3" w:rsidRDefault="00075F4C" w:rsidP="00980DA2">
            <w:pPr>
              <w:rPr>
                <w:rFonts w:ascii="Arial" w:hAnsi="Arial" w:cs="Arial"/>
              </w:rPr>
            </w:pPr>
            <w:r>
              <w:rPr>
                <w:rFonts w:ascii="Arial" w:hAnsi="Arial" w:cs="Arial"/>
              </w:rPr>
              <w:t>19</w:t>
            </w:r>
          </w:p>
        </w:tc>
        <w:tc>
          <w:tcPr>
            <w:tcW w:w="604" w:type="dxa"/>
          </w:tcPr>
          <w:p w:rsidR="00075F4C" w:rsidRPr="00FD3DE3" w:rsidRDefault="00075F4C" w:rsidP="00980DA2">
            <w:pPr>
              <w:rPr>
                <w:rFonts w:ascii="Arial" w:hAnsi="Arial" w:cs="Arial"/>
              </w:rPr>
            </w:pPr>
            <w:r>
              <w:rPr>
                <w:rFonts w:ascii="Arial" w:hAnsi="Arial" w:cs="Arial"/>
              </w:rPr>
              <w:t>8</w:t>
            </w:r>
          </w:p>
        </w:tc>
        <w:tc>
          <w:tcPr>
            <w:tcW w:w="677" w:type="dxa"/>
          </w:tcPr>
          <w:p w:rsidR="00075F4C" w:rsidRPr="00FD3DE3" w:rsidRDefault="00075F4C" w:rsidP="00980DA2">
            <w:pPr>
              <w:rPr>
                <w:rFonts w:ascii="Arial" w:hAnsi="Arial" w:cs="Arial"/>
              </w:rPr>
            </w:pPr>
            <w:r>
              <w:rPr>
                <w:rFonts w:ascii="Arial" w:hAnsi="Arial" w:cs="Arial"/>
              </w:rPr>
              <w:t>-</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r>
              <w:rPr>
                <w:rFonts w:ascii="Arial" w:hAnsi="Arial" w:cs="Arial"/>
              </w:rPr>
              <w:t>-</w:t>
            </w:r>
          </w:p>
        </w:tc>
        <w:tc>
          <w:tcPr>
            <w:tcW w:w="657" w:type="dxa"/>
          </w:tcPr>
          <w:p w:rsidR="00075F4C" w:rsidRPr="00FD3DE3" w:rsidRDefault="00075F4C" w:rsidP="00980DA2">
            <w:pPr>
              <w:rPr>
                <w:rFonts w:ascii="Arial" w:hAnsi="Arial" w:cs="Arial"/>
              </w:rPr>
            </w:pPr>
            <w:r>
              <w:rPr>
                <w:rFonts w:ascii="Arial" w:hAnsi="Arial" w:cs="Arial"/>
              </w:rPr>
              <w:t>17</w:t>
            </w:r>
          </w:p>
        </w:tc>
        <w:tc>
          <w:tcPr>
            <w:tcW w:w="811" w:type="dxa"/>
          </w:tcPr>
          <w:p w:rsidR="00075F4C" w:rsidRPr="00FD3DE3" w:rsidRDefault="00075F4C" w:rsidP="00980DA2">
            <w:pPr>
              <w:rPr>
                <w:rFonts w:ascii="Arial" w:hAnsi="Arial" w:cs="Arial"/>
              </w:rPr>
            </w:pPr>
            <w:r>
              <w:rPr>
                <w:rFonts w:ascii="Arial" w:hAnsi="Arial" w:cs="Arial"/>
              </w:rPr>
              <w:t>25</w:t>
            </w:r>
          </w:p>
        </w:tc>
        <w:tc>
          <w:tcPr>
            <w:tcW w:w="604" w:type="dxa"/>
          </w:tcPr>
          <w:p w:rsidR="00075F4C" w:rsidRPr="00FD3DE3" w:rsidRDefault="00075F4C" w:rsidP="00980DA2">
            <w:pPr>
              <w:rPr>
                <w:rFonts w:ascii="Arial" w:hAnsi="Arial" w:cs="Arial"/>
              </w:rPr>
            </w:pPr>
            <w:r>
              <w:rPr>
                <w:rFonts w:ascii="Arial" w:hAnsi="Arial" w:cs="Arial"/>
              </w:rPr>
              <w:t>4</w:t>
            </w:r>
          </w:p>
        </w:tc>
        <w:tc>
          <w:tcPr>
            <w:tcW w:w="677" w:type="dxa"/>
          </w:tcPr>
          <w:p w:rsidR="00075F4C" w:rsidRPr="00FD3DE3" w:rsidRDefault="00075F4C" w:rsidP="00980DA2">
            <w:pPr>
              <w:rPr>
                <w:rFonts w:ascii="Arial" w:hAnsi="Arial" w:cs="Arial"/>
              </w:rPr>
            </w:pPr>
            <w:r>
              <w:rPr>
                <w:rFonts w:ascii="Arial" w:hAnsi="Arial" w:cs="Arial"/>
              </w:rPr>
              <w:t>2</w:t>
            </w:r>
          </w:p>
        </w:tc>
        <w:tc>
          <w:tcPr>
            <w:tcW w:w="811" w:type="dxa"/>
          </w:tcPr>
          <w:p w:rsidR="00075F4C" w:rsidRPr="00FD3DE3" w:rsidRDefault="00075F4C" w:rsidP="00980DA2">
            <w:pPr>
              <w:rPr>
                <w:rFonts w:ascii="Arial" w:hAnsi="Arial" w:cs="Arial"/>
              </w:rPr>
            </w:pPr>
            <w:r>
              <w:rPr>
                <w:rFonts w:ascii="Arial" w:hAnsi="Arial" w:cs="Arial"/>
              </w:rPr>
              <w:t>-</w:t>
            </w:r>
          </w:p>
        </w:tc>
        <w:tc>
          <w:tcPr>
            <w:tcW w:w="677" w:type="dxa"/>
          </w:tcPr>
          <w:p w:rsidR="00075F4C" w:rsidRPr="00FD3DE3" w:rsidRDefault="00075F4C" w:rsidP="00980DA2">
            <w:pPr>
              <w:rPr>
                <w:rFonts w:ascii="Arial" w:hAnsi="Arial" w:cs="Arial"/>
              </w:rPr>
            </w:pPr>
            <w:r>
              <w:rPr>
                <w:rFonts w:ascii="Arial" w:hAnsi="Arial" w:cs="Arial"/>
              </w:rPr>
              <w:t>-</w:t>
            </w:r>
          </w:p>
        </w:tc>
      </w:tr>
    </w:tbl>
    <w:p w:rsidR="00075F4C" w:rsidRDefault="00075F4C" w:rsidP="00075F4C">
      <w:pPr>
        <w:sectPr w:rsidR="00075F4C" w:rsidSect="00980DA2">
          <w:endnotePr>
            <w:numFmt w:val="decimal"/>
          </w:endnotePr>
          <w:pgSz w:w="16838" w:h="11906" w:orient="landscape"/>
          <w:pgMar w:top="1077" w:right="1440" w:bottom="1077" w:left="1440" w:header="709" w:footer="709" w:gutter="0"/>
          <w:cols w:space="708"/>
          <w:docGrid w:linePitch="360"/>
        </w:sectPr>
      </w:pPr>
    </w:p>
    <w:p w:rsidR="00075F4C" w:rsidRDefault="00870BFA" w:rsidP="00075F4C">
      <w:pPr>
        <w:rPr>
          <w:rFonts w:ascii="Arial" w:hAnsi="Arial" w:cs="Arial"/>
          <w:b/>
          <w:sz w:val="28"/>
          <w:szCs w:val="28"/>
        </w:rPr>
      </w:pPr>
      <w:r w:rsidRPr="008F65AA">
        <w:rPr>
          <w:rFonts w:ascii="Arial" w:hAnsi="Arial" w:cs="Arial"/>
          <w:b/>
          <w:sz w:val="28"/>
          <w:szCs w:val="28"/>
        </w:rPr>
        <w:lastRenderedPageBreak/>
        <w:t>Format A</w:t>
      </w:r>
    </w:p>
    <w:p w:rsidR="00075F4C" w:rsidRPr="00E02CBB" w:rsidRDefault="00075F4C" w:rsidP="00075F4C">
      <w:pPr>
        <w:spacing w:line="240" w:lineRule="auto"/>
        <w:rPr>
          <w:rFonts w:ascii="Arial" w:hAnsi="Arial" w:cs="Arial"/>
          <w:b/>
          <w:i/>
          <w:sz w:val="24"/>
          <w:szCs w:val="24"/>
        </w:rPr>
      </w:pPr>
      <w:r w:rsidRPr="00E02CBB">
        <w:rPr>
          <w:rFonts w:ascii="Arial" w:hAnsi="Arial" w:cs="Arial"/>
          <w:b/>
          <w:i/>
          <w:sz w:val="24"/>
          <w:szCs w:val="24"/>
        </w:rPr>
        <w:t>Organisational Culture within participating Third Sector Organisations</w:t>
      </w:r>
    </w:p>
    <w:p w:rsidR="00075F4C" w:rsidRDefault="00075F4C" w:rsidP="00075F4C">
      <w:pPr>
        <w:spacing w:line="240" w:lineRule="auto"/>
        <w:rPr>
          <w:rFonts w:ascii="Arial" w:hAnsi="Arial" w:cs="Arial"/>
          <w:sz w:val="24"/>
          <w:szCs w:val="24"/>
        </w:rPr>
      </w:pPr>
      <w:r>
        <w:rPr>
          <w:rFonts w:ascii="Arial" w:hAnsi="Arial" w:cs="Arial"/>
          <w:sz w:val="24"/>
          <w:szCs w:val="24"/>
        </w:rPr>
        <w:t xml:space="preserve">Information on the background of the participating Third Sector organisations is provided in Appendix 1. </w:t>
      </w:r>
      <w:r w:rsidRPr="007D49C9">
        <w:rPr>
          <w:rFonts w:ascii="Arial" w:hAnsi="Arial" w:cs="Arial"/>
          <w:sz w:val="24"/>
          <w:szCs w:val="24"/>
        </w:rPr>
        <w:t xml:space="preserve">All </w:t>
      </w:r>
      <w:r>
        <w:rPr>
          <w:rFonts w:ascii="Arial" w:hAnsi="Arial" w:cs="Arial"/>
          <w:sz w:val="24"/>
          <w:szCs w:val="24"/>
        </w:rPr>
        <w:t xml:space="preserve">staff working in the Third Sector </w:t>
      </w:r>
      <w:r w:rsidRPr="007D49C9">
        <w:rPr>
          <w:rFonts w:ascii="Arial" w:hAnsi="Arial" w:cs="Arial"/>
          <w:sz w:val="24"/>
          <w:szCs w:val="24"/>
        </w:rPr>
        <w:t xml:space="preserve">organisations expressed a distinct sense of their own identity in working with </w:t>
      </w:r>
      <w:r>
        <w:rPr>
          <w:rFonts w:ascii="Arial" w:hAnsi="Arial" w:cs="Arial"/>
          <w:sz w:val="24"/>
          <w:szCs w:val="24"/>
        </w:rPr>
        <w:t>Service Users</w:t>
      </w:r>
      <w:r w:rsidRPr="007D49C9">
        <w:rPr>
          <w:rFonts w:ascii="Arial" w:hAnsi="Arial" w:cs="Arial"/>
          <w:sz w:val="24"/>
          <w:szCs w:val="24"/>
        </w:rPr>
        <w:t xml:space="preserve"> that was separate to that of statutory services. They value building relationships with </w:t>
      </w:r>
      <w:r>
        <w:rPr>
          <w:rFonts w:ascii="Arial" w:hAnsi="Arial" w:cs="Arial"/>
          <w:sz w:val="24"/>
          <w:szCs w:val="24"/>
        </w:rPr>
        <w:t>Service Users</w:t>
      </w:r>
      <w:r w:rsidRPr="007D49C9">
        <w:rPr>
          <w:rFonts w:ascii="Arial" w:hAnsi="Arial" w:cs="Arial"/>
          <w:sz w:val="24"/>
          <w:szCs w:val="24"/>
        </w:rPr>
        <w:t xml:space="preserve"> over a long period of time and providing </w:t>
      </w:r>
      <w:r>
        <w:rPr>
          <w:rFonts w:ascii="Arial" w:hAnsi="Arial" w:cs="Arial"/>
          <w:sz w:val="24"/>
          <w:szCs w:val="24"/>
        </w:rPr>
        <w:t xml:space="preserve">flexible support </w:t>
      </w:r>
      <w:r w:rsidRPr="007D49C9">
        <w:rPr>
          <w:rFonts w:ascii="Arial" w:hAnsi="Arial" w:cs="Arial"/>
          <w:sz w:val="24"/>
          <w:szCs w:val="24"/>
        </w:rPr>
        <w:t xml:space="preserve">as and when </w:t>
      </w:r>
      <w:r>
        <w:rPr>
          <w:rFonts w:ascii="Arial" w:hAnsi="Arial" w:cs="Arial"/>
          <w:sz w:val="24"/>
          <w:szCs w:val="24"/>
        </w:rPr>
        <w:t>Service Users</w:t>
      </w:r>
      <w:r w:rsidRPr="007D49C9">
        <w:rPr>
          <w:rFonts w:ascii="Arial" w:hAnsi="Arial" w:cs="Arial"/>
          <w:sz w:val="24"/>
          <w:szCs w:val="24"/>
        </w:rPr>
        <w:t xml:space="preserve"> require </w:t>
      </w:r>
      <w:r>
        <w:rPr>
          <w:rFonts w:ascii="Arial" w:hAnsi="Arial" w:cs="Arial"/>
          <w:sz w:val="24"/>
          <w:szCs w:val="24"/>
        </w:rPr>
        <w:t xml:space="preserve">it. </w:t>
      </w:r>
    </w:p>
    <w:p w:rsidR="00075F4C" w:rsidRPr="00A6529C" w:rsidRDefault="00075F4C" w:rsidP="00075F4C">
      <w:pPr>
        <w:spacing w:line="240" w:lineRule="auto"/>
        <w:ind w:left="720"/>
        <w:rPr>
          <w:rFonts w:ascii="Arial" w:hAnsi="Arial" w:cs="Arial"/>
        </w:rPr>
      </w:pPr>
      <w:r w:rsidRPr="00A6529C">
        <w:rPr>
          <w:rFonts w:ascii="Arial" w:hAnsi="Arial" w:cs="Arial"/>
          <w:i/>
        </w:rPr>
        <w:t>‘They (LAMH) do what the situation needs. They make it feel personal; there is genuineness’</w:t>
      </w:r>
      <w:r w:rsidRPr="00A6529C">
        <w:rPr>
          <w:rFonts w:ascii="Arial" w:hAnsi="Arial" w:cs="Arial"/>
        </w:rPr>
        <w:t xml:space="preserve"> </w:t>
      </w:r>
      <w:r>
        <w:rPr>
          <w:rFonts w:ascii="Arial" w:hAnsi="Arial" w:cs="Arial"/>
        </w:rPr>
        <w:t>(</w:t>
      </w:r>
      <w:r w:rsidRPr="00A6529C">
        <w:rPr>
          <w:rFonts w:ascii="Arial" w:hAnsi="Arial" w:cs="Arial"/>
        </w:rPr>
        <w:t>Service User 1, LAMH</w:t>
      </w:r>
      <w:r>
        <w:rPr>
          <w:rFonts w:ascii="Arial" w:hAnsi="Arial" w:cs="Arial"/>
        </w:rPr>
        <w:t>)</w:t>
      </w:r>
      <w:r w:rsidRPr="00A6529C">
        <w:rPr>
          <w:rFonts w:ascii="Arial" w:hAnsi="Arial" w:cs="Arial"/>
        </w:rPr>
        <w:t>.</w:t>
      </w:r>
    </w:p>
    <w:p w:rsidR="00075F4C" w:rsidRDefault="00075F4C" w:rsidP="00075F4C">
      <w:pPr>
        <w:spacing w:line="240" w:lineRule="auto"/>
        <w:rPr>
          <w:rFonts w:ascii="Arial" w:hAnsi="Arial" w:cs="Arial"/>
          <w:sz w:val="24"/>
          <w:szCs w:val="24"/>
        </w:rPr>
      </w:pPr>
      <w:r>
        <w:rPr>
          <w:rFonts w:ascii="Arial" w:hAnsi="Arial" w:cs="Arial"/>
          <w:sz w:val="24"/>
          <w:szCs w:val="24"/>
        </w:rPr>
        <w:t xml:space="preserve">The organisations and the Service Users expressed a view that statutory organisations offer services in a rigid and inflexible way that affects the therapeutic relationship. </w:t>
      </w:r>
    </w:p>
    <w:p w:rsidR="00075F4C" w:rsidRPr="000B4294" w:rsidRDefault="00075F4C" w:rsidP="00075F4C">
      <w:pPr>
        <w:spacing w:line="240" w:lineRule="auto"/>
        <w:ind w:left="720"/>
        <w:rPr>
          <w:rFonts w:ascii="Arial" w:hAnsi="Arial" w:cs="Arial"/>
        </w:rPr>
      </w:pPr>
      <w:r w:rsidRPr="00A6529C">
        <w:rPr>
          <w:rFonts w:ascii="Arial" w:hAnsi="Arial" w:cs="Arial"/>
          <w:i/>
        </w:rPr>
        <w:t>‘N’s had the experiences with therapy in the past and that relationship, what was it, once a week you were seeing a therapist. And there’s a barrier there. I’ve been working with Neil for two years, so we already had that relationship in place</w:t>
      </w:r>
      <w:r>
        <w:rPr>
          <w:rFonts w:ascii="Arial" w:hAnsi="Arial" w:cs="Arial"/>
          <w:i/>
        </w:rPr>
        <w:t>...</w:t>
      </w:r>
      <w:r w:rsidRPr="00A6529C">
        <w:rPr>
          <w:rFonts w:ascii="Arial" w:hAnsi="Arial" w:cs="Arial"/>
          <w:i/>
        </w:rPr>
        <w:t>’</w:t>
      </w:r>
      <w:r w:rsidRPr="00A6529C">
        <w:rPr>
          <w:rFonts w:ascii="Arial" w:hAnsi="Arial" w:cs="Arial"/>
        </w:rPr>
        <w:t xml:space="preserve"> </w:t>
      </w:r>
      <w:proofErr w:type="gramStart"/>
      <w:r>
        <w:rPr>
          <w:rFonts w:ascii="Arial" w:hAnsi="Arial" w:cs="Arial"/>
        </w:rPr>
        <w:t>(</w:t>
      </w:r>
      <w:r w:rsidRPr="00A6529C">
        <w:rPr>
          <w:rFonts w:ascii="Arial" w:hAnsi="Arial" w:cs="Arial"/>
        </w:rPr>
        <w:t>Participant 5, SAMH South</w:t>
      </w:r>
      <w:r>
        <w:rPr>
          <w:rFonts w:ascii="Arial" w:hAnsi="Arial" w:cs="Arial"/>
        </w:rPr>
        <w:t>)</w:t>
      </w:r>
      <w:r w:rsidRPr="00A6529C">
        <w:rPr>
          <w:rFonts w:ascii="Arial" w:hAnsi="Arial" w:cs="Arial"/>
        </w:rPr>
        <w:t>.</w:t>
      </w:r>
      <w:proofErr w:type="gramEnd"/>
    </w:p>
    <w:p w:rsidR="00075F4C" w:rsidRDefault="00075F4C" w:rsidP="00075F4C">
      <w:pPr>
        <w:spacing w:line="240" w:lineRule="auto"/>
        <w:rPr>
          <w:rFonts w:ascii="Arial" w:hAnsi="Arial" w:cs="Arial"/>
          <w:sz w:val="24"/>
          <w:szCs w:val="24"/>
        </w:rPr>
      </w:pPr>
      <w:r>
        <w:rPr>
          <w:rFonts w:ascii="Arial" w:hAnsi="Arial" w:cs="Arial"/>
          <w:sz w:val="24"/>
          <w:szCs w:val="24"/>
        </w:rPr>
        <w:t xml:space="preserve">Support Workers viewed part of their role as supporting service user engagement with statutory organisations. </w:t>
      </w:r>
    </w:p>
    <w:p w:rsidR="00075F4C" w:rsidRDefault="00075F4C" w:rsidP="00075F4C">
      <w:pPr>
        <w:spacing w:line="240" w:lineRule="auto"/>
        <w:ind w:left="720"/>
        <w:rPr>
          <w:rFonts w:ascii="Arial" w:hAnsi="Arial" w:cs="Arial"/>
        </w:rPr>
      </w:pPr>
      <w:r w:rsidRPr="00A6529C">
        <w:rPr>
          <w:rFonts w:ascii="Arial" w:hAnsi="Arial" w:cs="Arial"/>
          <w:i/>
        </w:rPr>
        <w:t>‘I’ve supported other people to other appointments and stuff, and they very much have prepared the night before in their head they think, I’m going to say this to her because... yeah, it’s what I should be saying, it’s an official appointment that I’m turning up for. Yes doctor, no doctor, yes nurse. Whereas there isn’t that with... we’ve got a closeness that’s not there</w:t>
      </w:r>
      <w:r>
        <w:rPr>
          <w:rFonts w:ascii="Arial" w:hAnsi="Arial" w:cs="Arial"/>
          <w:i/>
        </w:rPr>
        <w:t>.</w:t>
      </w:r>
      <w:r w:rsidRPr="00A6529C">
        <w:rPr>
          <w:rFonts w:ascii="Arial" w:hAnsi="Arial" w:cs="Arial"/>
          <w:i/>
        </w:rPr>
        <w:t>’</w:t>
      </w:r>
      <w:r w:rsidRPr="00A6529C">
        <w:rPr>
          <w:rFonts w:ascii="Arial" w:hAnsi="Arial" w:cs="Arial"/>
        </w:rPr>
        <w:t xml:space="preserve"> </w:t>
      </w:r>
      <w:proofErr w:type="gramStart"/>
      <w:r>
        <w:rPr>
          <w:rFonts w:ascii="Arial" w:hAnsi="Arial" w:cs="Arial"/>
        </w:rPr>
        <w:t>(</w:t>
      </w:r>
      <w:r w:rsidRPr="00A6529C">
        <w:rPr>
          <w:rFonts w:ascii="Arial" w:hAnsi="Arial" w:cs="Arial"/>
        </w:rPr>
        <w:t>Participant 8, SAMH South</w:t>
      </w:r>
      <w:r>
        <w:rPr>
          <w:rFonts w:ascii="Arial" w:hAnsi="Arial" w:cs="Arial"/>
        </w:rPr>
        <w:t>)</w:t>
      </w:r>
      <w:r w:rsidRPr="00A6529C">
        <w:rPr>
          <w:rFonts w:ascii="Arial" w:hAnsi="Arial" w:cs="Arial"/>
        </w:rPr>
        <w:t>.</w:t>
      </w:r>
      <w:proofErr w:type="gramEnd"/>
    </w:p>
    <w:p w:rsidR="00075F4C" w:rsidRPr="007472F1" w:rsidRDefault="00075F4C" w:rsidP="00075F4C">
      <w:pPr>
        <w:spacing w:line="240" w:lineRule="auto"/>
        <w:rPr>
          <w:rFonts w:ascii="Arial" w:hAnsi="Arial" w:cs="Arial"/>
          <w:sz w:val="24"/>
          <w:szCs w:val="24"/>
        </w:rPr>
      </w:pPr>
      <w:r w:rsidRPr="007472F1">
        <w:rPr>
          <w:rFonts w:ascii="Arial" w:hAnsi="Arial" w:cs="Arial"/>
          <w:sz w:val="24"/>
          <w:szCs w:val="24"/>
        </w:rPr>
        <w:t>Services Users expressed frustration at the rationing of services when time limits are applied and instructions; such as not telephoning for an appointment or not answering the door for scheduled appointments, result in discharge.</w:t>
      </w:r>
    </w:p>
    <w:p w:rsidR="00075F4C" w:rsidRPr="00A6529C" w:rsidRDefault="00075F4C" w:rsidP="00075F4C">
      <w:pPr>
        <w:spacing w:line="240" w:lineRule="auto"/>
        <w:ind w:left="720"/>
        <w:rPr>
          <w:rFonts w:ascii="Arial" w:hAnsi="Arial" w:cs="Arial"/>
        </w:rPr>
      </w:pPr>
      <w:r w:rsidRPr="00A6529C">
        <w:rPr>
          <w:rFonts w:ascii="Arial" w:hAnsi="Arial" w:cs="Arial"/>
          <w:i/>
        </w:rPr>
        <w:t>‘I was always getting discharged because I didn’t phone up for an appointment. I was hiding in cupboards when people from the team came out and knocked on my door, I would stay in bed and get really suicidal</w:t>
      </w:r>
      <w:r>
        <w:rPr>
          <w:rFonts w:ascii="Arial" w:hAnsi="Arial" w:cs="Arial"/>
          <w:i/>
        </w:rPr>
        <w:t>.</w:t>
      </w:r>
      <w:r w:rsidRPr="00A6529C">
        <w:rPr>
          <w:rFonts w:ascii="Arial" w:hAnsi="Arial" w:cs="Arial"/>
          <w:i/>
        </w:rPr>
        <w:t>’</w:t>
      </w:r>
      <w:r w:rsidRPr="00A6529C">
        <w:rPr>
          <w:rFonts w:ascii="Arial" w:hAnsi="Arial" w:cs="Arial"/>
        </w:rPr>
        <w:t xml:space="preserve"> </w:t>
      </w:r>
      <w:r>
        <w:rPr>
          <w:rFonts w:ascii="Arial" w:hAnsi="Arial" w:cs="Arial"/>
        </w:rPr>
        <w:t>(</w:t>
      </w:r>
      <w:r w:rsidRPr="00A6529C">
        <w:rPr>
          <w:rFonts w:ascii="Arial" w:hAnsi="Arial" w:cs="Arial"/>
        </w:rPr>
        <w:t>Service User 1, LAMH</w:t>
      </w:r>
      <w:r>
        <w:rPr>
          <w:rFonts w:ascii="Arial" w:hAnsi="Arial" w:cs="Arial"/>
        </w:rPr>
        <w:t>)</w:t>
      </w:r>
      <w:r w:rsidRPr="00A6529C">
        <w:rPr>
          <w:rFonts w:ascii="Arial" w:hAnsi="Arial" w:cs="Arial"/>
        </w:rPr>
        <w:t>.</w:t>
      </w:r>
    </w:p>
    <w:p w:rsidR="00075F4C" w:rsidRPr="00A6529C" w:rsidRDefault="00075F4C" w:rsidP="00075F4C">
      <w:pPr>
        <w:spacing w:line="240" w:lineRule="auto"/>
        <w:ind w:left="720"/>
        <w:rPr>
          <w:rFonts w:ascii="Arial" w:hAnsi="Arial" w:cs="Arial"/>
        </w:rPr>
      </w:pPr>
      <w:r w:rsidRPr="00A6529C">
        <w:rPr>
          <w:rFonts w:ascii="Arial" w:hAnsi="Arial" w:cs="Arial"/>
          <w:i/>
        </w:rPr>
        <w:t>‘I was getting help and then all of a sudden it was gone</w:t>
      </w:r>
      <w:r>
        <w:rPr>
          <w:rFonts w:ascii="Arial" w:hAnsi="Arial" w:cs="Arial"/>
          <w:i/>
        </w:rPr>
        <w:t>...</w:t>
      </w:r>
      <w:r w:rsidRPr="00A6529C">
        <w:rPr>
          <w:rFonts w:ascii="Arial" w:hAnsi="Arial" w:cs="Arial"/>
          <w:i/>
        </w:rPr>
        <w:t>’</w:t>
      </w:r>
      <w:r w:rsidRPr="00A6529C">
        <w:rPr>
          <w:rFonts w:ascii="Arial" w:hAnsi="Arial" w:cs="Arial"/>
        </w:rPr>
        <w:t xml:space="preserve"> </w:t>
      </w:r>
      <w:r>
        <w:rPr>
          <w:rFonts w:ascii="Arial" w:hAnsi="Arial" w:cs="Arial"/>
        </w:rPr>
        <w:t>(</w:t>
      </w:r>
      <w:r w:rsidRPr="00A6529C">
        <w:rPr>
          <w:rFonts w:ascii="Arial" w:hAnsi="Arial" w:cs="Arial"/>
        </w:rPr>
        <w:t xml:space="preserve">Service User 2, </w:t>
      </w:r>
      <w:proofErr w:type="spellStart"/>
      <w:r w:rsidRPr="00A6529C">
        <w:rPr>
          <w:rFonts w:ascii="Arial" w:hAnsi="Arial" w:cs="Arial"/>
        </w:rPr>
        <w:t>Carrgomm</w:t>
      </w:r>
      <w:proofErr w:type="spellEnd"/>
      <w:r>
        <w:rPr>
          <w:rFonts w:ascii="Arial" w:hAnsi="Arial" w:cs="Arial"/>
        </w:rPr>
        <w:t>)</w:t>
      </w:r>
      <w:r w:rsidRPr="00A6529C">
        <w:rPr>
          <w:rFonts w:ascii="Arial" w:hAnsi="Arial" w:cs="Arial"/>
        </w:rPr>
        <w:t>.</w:t>
      </w:r>
    </w:p>
    <w:p w:rsidR="00075F4C" w:rsidRPr="007472F1" w:rsidRDefault="00075F4C" w:rsidP="00075F4C">
      <w:pPr>
        <w:spacing w:line="240" w:lineRule="auto"/>
        <w:rPr>
          <w:rFonts w:ascii="Arial" w:hAnsi="Arial" w:cs="Arial"/>
          <w:sz w:val="24"/>
          <w:szCs w:val="24"/>
        </w:rPr>
      </w:pPr>
      <w:r w:rsidRPr="007472F1">
        <w:rPr>
          <w:rFonts w:ascii="Arial" w:hAnsi="Arial" w:cs="Arial"/>
          <w:sz w:val="24"/>
          <w:szCs w:val="24"/>
        </w:rPr>
        <w:t xml:space="preserve">The Service Users previous experience of treatment delivered from the NHS was insufficient to meet their needs. </w:t>
      </w:r>
    </w:p>
    <w:p w:rsidR="00075F4C" w:rsidRPr="00A6529C" w:rsidRDefault="00075F4C" w:rsidP="00075F4C">
      <w:pPr>
        <w:spacing w:line="240" w:lineRule="auto"/>
        <w:ind w:left="720"/>
        <w:rPr>
          <w:rFonts w:ascii="Arial" w:hAnsi="Arial" w:cs="Arial"/>
        </w:rPr>
      </w:pPr>
      <w:r w:rsidRPr="00A6529C">
        <w:rPr>
          <w:rFonts w:ascii="Arial" w:hAnsi="Arial" w:cs="Arial"/>
          <w:i/>
        </w:rPr>
        <w:t>‘I had so much counselling, counselling, counselling, but when you go home and you shut the door it’s just you and the four walls</w:t>
      </w:r>
      <w:r>
        <w:rPr>
          <w:rFonts w:ascii="Arial" w:hAnsi="Arial" w:cs="Arial"/>
          <w:i/>
        </w:rPr>
        <w:t>...</w:t>
      </w:r>
      <w:r w:rsidRPr="00A6529C">
        <w:rPr>
          <w:rFonts w:ascii="Arial" w:hAnsi="Arial" w:cs="Arial"/>
          <w:i/>
        </w:rPr>
        <w:t>’</w:t>
      </w:r>
      <w:r w:rsidRPr="00A6529C">
        <w:rPr>
          <w:rFonts w:ascii="Arial" w:hAnsi="Arial" w:cs="Arial"/>
        </w:rPr>
        <w:t xml:space="preserve"> </w:t>
      </w:r>
      <w:proofErr w:type="gramStart"/>
      <w:r>
        <w:rPr>
          <w:rFonts w:ascii="Arial" w:hAnsi="Arial" w:cs="Arial"/>
        </w:rPr>
        <w:t>(</w:t>
      </w:r>
      <w:r w:rsidRPr="00A6529C">
        <w:rPr>
          <w:rFonts w:ascii="Arial" w:hAnsi="Arial" w:cs="Arial"/>
        </w:rPr>
        <w:t>Service User 1, SAMH South</w:t>
      </w:r>
      <w:r>
        <w:rPr>
          <w:rFonts w:ascii="Arial" w:hAnsi="Arial" w:cs="Arial"/>
        </w:rPr>
        <w:t>)</w:t>
      </w:r>
      <w:r w:rsidRPr="00A6529C">
        <w:rPr>
          <w:rFonts w:ascii="Arial" w:hAnsi="Arial" w:cs="Arial"/>
        </w:rPr>
        <w:t>.</w:t>
      </w:r>
      <w:proofErr w:type="gramEnd"/>
    </w:p>
    <w:p w:rsidR="00075F4C" w:rsidRPr="00A6529C" w:rsidRDefault="00075F4C" w:rsidP="00075F4C">
      <w:pPr>
        <w:spacing w:line="240" w:lineRule="auto"/>
        <w:ind w:left="720"/>
        <w:rPr>
          <w:rFonts w:ascii="Arial" w:hAnsi="Arial" w:cs="Arial"/>
        </w:rPr>
      </w:pPr>
      <w:r w:rsidRPr="00A6529C">
        <w:rPr>
          <w:rFonts w:ascii="Arial" w:hAnsi="Arial" w:cs="Arial"/>
          <w:i/>
        </w:rPr>
        <w:t>‘Cause I had counselling, but you’re only allowed 8 sessions then you’re dropped</w:t>
      </w:r>
      <w:r>
        <w:rPr>
          <w:rFonts w:ascii="Arial" w:hAnsi="Arial" w:cs="Arial"/>
          <w:i/>
        </w:rPr>
        <w:t>.</w:t>
      </w:r>
      <w:r w:rsidRPr="00A6529C">
        <w:rPr>
          <w:rFonts w:ascii="Arial" w:hAnsi="Arial" w:cs="Arial"/>
          <w:i/>
        </w:rPr>
        <w:t>’</w:t>
      </w:r>
      <w:r w:rsidRPr="00A6529C">
        <w:rPr>
          <w:rFonts w:ascii="Arial" w:hAnsi="Arial" w:cs="Arial"/>
        </w:rPr>
        <w:t xml:space="preserve"> </w:t>
      </w:r>
      <w:r>
        <w:rPr>
          <w:rFonts w:ascii="Arial" w:hAnsi="Arial" w:cs="Arial"/>
        </w:rPr>
        <w:t>(</w:t>
      </w:r>
      <w:r w:rsidRPr="00A6529C">
        <w:rPr>
          <w:rFonts w:ascii="Arial" w:hAnsi="Arial" w:cs="Arial"/>
        </w:rPr>
        <w:t xml:space="preserve">Service User 2, </w:t>
      </w:r>
      <w:proofErr w:type="spellStart"/>
      <w:r w:rsidRPr="00A6529C">
        <w:rPr>
          <w:rFonts w:ascii="Arial" w:hAnsi="Arial" w:cs="Arial"/>
        </w:rPr>
        <w:t>Carrgomm</w:t>
      </w:r>
      <w:proofErr w:type="spellEnd"/>
      <w:r>
        <w:rPr>
          <w:rFonts w:ascii="Arial" w:hAnsi="Arial" w:cs="Arial"/>
        </w:rPr>
        <w:t>)</w:t>
      </w:r>
      <w:r w:rsidRPr="00A6529C">
        <w:rPr>
          <w:rFonts w:ascii="Arial" w:hAnsi="Arial" w:cs="Arial"/>
        </w:rPr>
        <w:t>.</w:t>
      </w:r>
    </w:p>
    <w:p w:rsidR="00075F4C" w:rsidRPr="007472F1" w:rsidRDefault="00075F4C" w:rsidP="00075F4C">
      <w:pPr>
        <w:spacing w:after="0" w:line="240" w:lineRule="auto"/>
        <w:rPr>
          <w:rFonts w:ascii="Arial" w:hAnsi="Arial" w:cs="Arial"/>
          <w:sz w:val="24"/>
          <w:szCs w:val="24"/>
        </w:rPr>
      </w:pPr>
      <w:r w:rsidRPr="007472F1">
        <w:rPr>
          <w:rFonts w:ascii="Arial" w:hAnsi="Arial" w:cs="Arial"/>
          <w:sz w:val="24"/>
          <w:szCs w:val="24"/>
        </w:rPr>
        <w:t>In contrast the Service Users and staff of Third Sector Organisations described the support given and received through the various participating organisations, as more flexible, with people given the time they need, at a suitable pace and for an extended period. The extracts suggested that there is a perception of a more genuine relationship between the Service Users and the staff from the Third Sector, which made engagement with this service easier.</w:t>
      </w:r>
    </w:p>
    <w:p w:rsidR="00075F4C" w:rsidRPr="00A6529C" w:rsidRDefault="00075F4C" w:rsidP="00075F4C">
      <w:pPr>
        <w:spacing w:after="0" w:line="240" w:lineRule="auto"/>
        <w:rPr>
          <w:rFonts w:ascii="Arial" w:hAnsi="Arial" w:cs="Arial"/>
        </w:rPr>
      </w:pPr>
    </w:p>
    <w:p w:rsidR="00075F4C" w:rsidRDefault="00075F4C" w:rsidP="00075F4C">
      <w:pPr>
        <w:spacing w:line="240" w:lineRule="auto"/>
        <w:ind w:left="720"/>
        <w:rPr>
          <w:rFonts w:ascii="Arial" w:hAnsi="Arial" w:cs="Arial"/>
        </w:rPr>
      </w:pPr>
      <w:r w:rsidRPr="00A6529C">
        <w:rPr>
          <w:rFonts w:ascii="Arial" w:hAnsi="Arial" w:cs="Arial"/>
        </w:rPr>
        <w:lastRenderedPageBreak/>
        <w:t xml:space="preserve"> ‘</w:t>
      </w:r>
      <w:proofErr w:type="gramStart"/>
      <w:r w:rsidRPr="00A6529C">
        <w:rPr>
          <w:rFonts w:ascii="Arial" w:hAnsi="Arial" w:cs="Arial"/>
          <w:i/>
        </w:rPr>
        <w:t>where</w:t>
      </w:r>
      <w:proofErr w:type="gramEnd"/>
      <w:r w:rsidRPr="00A6529C">
        <w:rPr>
          <w:rFonts w:ascii="Arial" w:hAnsi="Arial" w:cs="Arial"/>
        </w:rPr>
        <w:t xml:space="preserve"> </w:t>
      </w:r>
      <w:proofErr w:type="spellStart"/>
      <w:r w:rsidRPr="00A6529C">
        <w:rPr>
          <w:rFonts w:ascii="Arial" w:hAnsi="Arial" w:cs="Arial"/>
        </w:rPr>
        <w:t>Carrgomm</w:t>
      </w:r>
      <w:proofErr w:type="spellEnd"/>
      <w:r w:rsidRPr="00A6529C">
        <w:rPr>
          <w:rFonts w:ascii="Arial" w:hAnsi="Arial" w:cs="Arial"/>
          <w:i/>
        </w:rPr>
        <w:t xml:space="preserve"> , they sort of... they can do it longer with you and , you know... and they do it at your pace, which I found quite good’</w:t>
      </w:r>
      <w:r w:rsidRPr="00A6529C">
        <w:rPr>
          <w:rFonts w:ascii="Arial" w:hAnsi="Arial" w:cs="Arial"/>
        </w:rPr>
        <w:t xml:space="preserve"> </w:t>
      </w:r>
      <w:r>
        <w:rPr>
          <w:rFonts w:ascii="Arial" w:hAnsi="Arial" w:cs="Arial"/>
        </w:rPr>
        <w:t>(</w:t>
      </w:r>
      <w:r w:rsidRPr="00A6529C">
        <w:rPr>
          <w:rFonts w:ascii="Arial" w:hAnsi="Arial" w:cs="Arial"/>
        </w:rPr>
        <w:t xml:space="preserve">Service User 2, </w:t>
      </w:r>
      <w:proofErr w:type="spellStart"/>
      <w:r w:rsidRPr="00A6529C">
        <w:rPr>
          <w:rFonts w:ascii="Arial" w:hAnsi="Arial" w:cs="Arial"/>
        </w:rPr>
        <w:t>Carrgomm</w:t>
      </w:r>
      <w:proofErr w:type="spellEnd"/>
      <w:r>
        <w:rPr>
          <w:rFonts w:ascii="Arial" w:hAnsi="Arial" w:cs="Arial"/>
        </w:rPr>
        <w:t>)</w:t>
      </w:r>
      <w:r w:rsidRPr="00A6529C">
        <w:rPr>
          <w:rFonts w:ascii="Arial" w:hAnsi="Arial" w:cs="Arial"/>
        </w:rPr>
        <w:t>.</w:t>
      </w:r>
    </w:p>
    <w:p w:rsidR="00075F4C" w:rsidRPr="00A6529C" w:rsidRDefault="00075F4C" w:rsidP="00075F4C">
      <w:pPr>
        <w:spacing w:line="240" w:lineRule="auto"/>
        <w:ind w:left="720"/>
        <w:rPr>
          <w:rFonts w:ascii="Arial" w:hAnsi="Arial" w:cs="Arial"/>
        </w:rPr>
      </w:pPr>
      <w:r w:rsidRPr="00A6529C">
        <w:rPr>
          <w:rFonts w:ascii="Arial" w:hAnsi="Arial" w:cs="Arial"/>
          <w:i/>
        </w:rPr>
        <w:t>‘I’m not sure why but I engaged with LAMH and I have been coming here for 10 years’</w:t>
      </w:r>
      <w:r w:rsidRPr="00A6529C">
        <w:rPr>
          <w:rFonts w:ascii="Arial" w:hAnsi="Arial" w:cs="Arial"/>
        </w:rPr>
        <w:t xml:space="preserve"> Service User 1, LAMH.</w:t>
      </w:r>
    </w:p>
    <w:p w:rsidR="00075F4C" w:rsidRPr="00A6529C" w:rsidRDefault="00075F4C" w:rsidP="00075F4C">
      <w:pPr>
        <w:spacing w:line="240" w:lineRule="auto"/>
        <w:ind w:left="720"/>
        <w:rPr>
          <w:rFonts w:ascii="Arial" w:hAnsi="Arial" w:cs="Arial"/>
        </w:rPr>
      </w:pPr>
      <w:r w:rsidRPr="00A6529C">
        <w:rPr>
          <w:rFonts w:ascii="Arial" w:hAnsi="Arial" w:cs="Arial"/>
          <w:i/>
        </w:rPr>
        <w:t>‘</w:t>
      </w:r>
      <w:proofErr w:type="gramStart"/>
      <w:r w:rsidRPr="00A6529C">
        <w:rPr>
          <w:rFonts w:ascii="Arial" w:hAnsi="Arial" w:cs="Arial"/>
          <w:i/>
        </w:rPr>
        <w:t>but</w:t>
      </w:r>
      <w:proofErr w:type="gramEnd"/>
      <w:r w:rsidRPr="00A6529C">
        <w:rPr>
          <w:rFonts w:ascii="Arial" w:hAnsi="Arial" w:cs="Arial"/>
          <w:i/>
        </w:rPr>
        <w:t xml:space="preserve"> you get the push, you get the push from </w:t>
      </w:r>
      <w:proofErr w:type="spellStart"/>
      <w:r w:rsidRPr="00A6529C">
        <w:rPr>
          <w:rFonts w:ascii="Arial" w:hAnsi="Arial" w:cs="Arial"/>
        </w:rPr>
        <w:t>Carrgomm</w:t>
      </w:r>
      <w:proofErr w:type="spellEnd"/>
      <w:r w:rsidRPr="00A6529C">
        <w:rPr>
          <w:rFonts w:ascii="Arial" w:hAnsi="Arial" w:cs="Arial"/>
          <w:i/>
        </w:rPr>
        <w:t>, do you know what I mean?’</w:t>
      </w:r>
      <w:r w:rsidRPr="00A6529C">
        <w:rPr>
          <w:rFonts w:ascii="Arial" w:hAnsi="Arial" w:cs="Arial"/>
        </w:rPr>
        <w:t xml:space="preserve"> </w:t>
      </w:r>
      <w:r>
        <w:rPr>
          <w:rFonts w:ascii="Arial" w:hAnsi="Arial" w:cs="Arial"/>
        </w:rPr>
        <w:t>(</w:t>
      </w:r>
      <w:r w:rsidRPr="00A6529C">
        <w:rPr>
          <w:rFonts w:ascii="Arial" w:hAnsi="Arial" w:cs="Arial"/>
        </w:rPr>
        <w:t xml:space="preserve">Service User 2, </w:t>
      </w:r>
      <w:proofErr w:type="spellStart"/>
      <w:r w:rsidRPr="00A6529C">
        <w:rPr>
          <w:rFonts w:ascii="Arial" w:hAnsi="Arial" w:cs="Arial"/>
        </w:rPr>
        <w:t>Carrgomm</w:t>
      </w:r>
      <w:proofErr w:type="spellEnd"/>
      <w:r>
        <w:rPr>
          <w:rFonts w:ascii="Arial" w:hAnsi="Arial" w:cs="Arial"/>
        </w:rPr>
        <w:t>)</w:t>
      </w:r>
      <w:r w:rsidRPr="00A6529C">
        <w:rPr>
          <w:rFonts w:ascii="Arial" w:hAnsi="Arial" w:cs="Arial"/>
        </w:rPr>
        <w:t>.</w:t>
      </w:r>
    </w:p>
    <w:p w:rsidR="00075F4C" w:rsidRPr="00A6529C" w:rsidRDefault="00075F4C" w:rsidP="00075F4C">
      <w:pPr>
        <w:spacing w:line="240" w:lineRule="auto"/>
        <w:ind w:left="720"/>
        <w:rPr>
          <w:rFonts w:ascii="Arial" w:hAnsi="Arial" w:cs="Arial"/>
        </w:rPr>
      </w:pPr>
      <w:r w:rsidRPr="00A6529C">
        <w:rPr>
          <w:rFonts w:ascii="Arial" w:hAnsi="Arial" w:cs="Arial"/>
          <w:i/>
        </w:rPr>
        <w:t>‘Oh I got this book the CPN gave me, I’ve not opened it’</w:t>
      </w:r>
      <w:r w:rsidRPr="00A6529C">
        <w:rPr>
          <w:rFonts w:ascii="Arial" w:hAnsi="Arial" w:cs="Arial"/>
        </w:rPr>
        <w:t xml:space="preserve"> </w:t>
      </w:r>
      <w:r>
        <w:rPr>
          <w:rFonts w:ascii="Arial" w:hAnsi="Arial" w:cs="Arial"/>
        </w:rPr>
        <w:t>(</w:t>
      </w:r>
      <w:r w:rsidRPr="00A6529C">
        <w:rPr>
          <w:rFonts w:ascii="Arial" w:hAnsi="Arial" w:cs="Arial"/>
        </w:rPr>
        <w:t xml:space="preserve">Participant 2, </w:t>
      </w:r>
      <w:proofErr w:type="spellStart"/>
      <w:r w:rsidRPr="00A6529C">
        <w:rPr>
          <w:rFonts w:ascii="Arial" w:hAnsi="Arial" w:cs="Arial"/>
        </w:rPr>
        <w:t>Carrgomm</w:t>
      </w:r>
      <w:proofErr w:type="spellEnd"/>
      <w:r>
        <w:rPr>
          <w:rFonts w:ascii="Arial" w:hAnsi="Arial" w:cs="Arial"/>
        </w:rPr>
        <w:t>)</w:t>
      </w:r>
      <w:r w:rsidRPr="00A6529C">
        <w:rPr>
          <w:rFonts w:ascii="Arial" w:hAnsi="Arial" w:cs="Arial"/>
        </w:rPr>
        <w:t>.</w:t>
      </w:r>
    </w:p>
    <w:p w:rsidR="00075F4C" w:rsidRPr="00A6529C" w:rsidRDefault="00075F4C" w:rsidP="00075F4C">
      <w:pPr>
        <w:spacing w:line="240" w:lineRule="auto"/>
        <w:rPr>
          <w:rFonts w:ascii="Arial" w:hAnsi="Arial" w:cs="Arial"/>
          <w:sz w:val="24"/>
          <w:szCs w:val="24"/>
        </w:rPr>
      </w:pPr>
      <w:proofErr w:type="gramStart"/>
      <w:r w:rsidRPr="007D49C9">
        <w:rPr>
          <w:rFonts w:ascii="Arial" w:hAnsi="Arial" w:cs="Arial"/>
          <w:sz w:val="24"/>
          <w:szCs w:val="24"/>
        </w:rPr>
        <w:t xml:space="preserve">Staff </w:t>
      </w:r>
      <w:r>
        <w:rPr>
          <w:rFonts w:ascii="Arial" w:hAnsi="Arial" w:cs="Arial"/>
          <w:sz w:val="24"/>
          <w:szCs w:val="24"/>
        </w:rPr>
        <w:t xml:space="preserve">participating in the training and coach groups </w:t>
      </w:r>
      <w:r w:rsidRPr="007D49C9">
        <w:rPr>
          <w:rFonts w:ascii="Arial" w:hAnsi="Arial" w:cs="Arial"/>
          <w:sz w:val="24"/>
          <w:szCs w:val="24"/>
        </w:rPr>
        <w:t>were</w:t>
      </w:r>
      <w:proofErr w:type="gramEnd"/>
      <w:r w:rsidRPr="007D49C9">
        <w:rPr>
          <w:rFonts w:ascii="Arial" w:hAnsi="Arial" w:cs="Arial"/>
          <w:sz w:val="24"/>
          <w:szCs w:val="24"/>
        </w:rPr>
        <w:t xml:space="preserve"> clear about the boundaries between health care </w:t>
      </w:r>
      <w:r w:rsidRPr="00A6529C">
        <w:rPr>
          <w:rFonts w:ascii="Arial" w:hAnsi="Arial" w:cs="Arial"/>
          <w:sz w:val="24"/>
          <w:szCs w:val="24"/>
        </w:rPr>
        <w:t xml:space="preserve">and social support and understood that the training would not equip them to be CBT Therapists. </w:t>
      </w:r>
    </w:p>
    <w:p w:rsidR="00075F4C" w:rsidRDefault="00075F4C" w:rsidP="00075F4C">
      <w:pPr>
        <w:spacing w:line="240" w:lineRule="auto"/>
        <w:rPr>
          <w:rFonts w:ascii="Arial" w:hAnsi="Arial" w:cs="Arial"/>
          <w:b/>
          <w:i/>
          <w:sz w:val="24"/>
          <w:szCs w:val="24"/>
        </w:rPr>
      </w:pPr>
    </w:p>
    <w:p w:rsidR="00075F4C" w:rsidRPr="00806923" w:rsidRDefault="00075F4C" w:rsidP="00075F4C">
      <w:pPr>
        <w:spacing w:line="240" w:lineRule="auto"/>
        <w:rPr>
          <w:rFonts w:ascii="Arial" w:hAnsi="Arial" w:cs="Arial"/>
          <w:b/>
          <w:i/>
          <w:sz w:val="24"/>
          <w:szCs w:val="24"/>
        </w:rPr>
      </w:pPr>
      <w:r>
        <w:rPr>
          <w:rFonts w:ascii="Arial" w:hAnsi="Arial" w:cs="Arial"/>
          <w:b/>
          <w:i/>
          <w:sz w:val="24"/>
          <w:szCs w:val="24"/>
        </w:rPr>
        <w:t>Themes identified from meetings with k</w:t>
      </w:r>
      <w:r w:rsidRPr="00806923">
        <w:rPr>
          <w:rFonts w:ascii="Arial" w:hAnsi="Arial" w:cs="Arial"/>
          <w:b/>
          <w:i/>
          <w:sz w:val="24"/>
          <w:szCs w:val="24"/>
        </w:rPr>
        <w:t>ey stakeholders</w:t>
      </w:r>
      <w:r>
        <w:rPr>
          <w:rFonts w:ascii="Arial" w:hAnsi="Arial" w:cs="Arial"/>
          <w:b/>
          <w:i/>
          <w:sz w:val="24"/>
          <w:szCs w:val="24"/>
        </w:rPr>
        <w:t xml:space="preserve"> for Psychological Therapy services</w:t>
      </w:r>
    </w:p>
    <w:p w:rsidR="00075F4C" w:rsidRDefault="00075F4C" w:rsidP="00075F4C">
      <w:pPr>
        <w:spacing w:line="240" w:lineRule="auto"/>
        <w:rPr>
          <w:rFonts w:ascii="Arial" w:hAnsi="Arial" w:cs="Arial"/>
          <w:sz w:val="24"/>
          <w:szCs w:val="24"/>
        </w:rPr>
      </w:pPr>
      <w:r>
        <w:rPr>
          <w:rFonts w:ascii="Arial" w:hAnsi="Arial" w:cs="Arial"/>
          <w:sz w:val="24"/>
          <w:szCs w:val="24"/>
        </w:rPr>
        <w:t xml:space="preserve">Key stakeholders (KS) in the provision of psychological therapies in Scotland (KS) welcome greater recognition of a psychological perspective and the potential benefit this could have for people with mental and physical health problems. Increased psychological awareness could lead to a more compassionate response from services and greater empathy to the life circumstances that people experience. It could also lead to a more enquiring approach to people’s health problems. Any developments that promote integration with NHS, Social Services and the Third Sector should be made with full consultation and discussion with the Heads of Psychology in Scotland. It is important to recognise the expertise of others in taking forward new initiatives. </w:t>
      </w:r>
    </w:p>
    <w:p w:rsidR="00075F4C" w:rsidRDefault="00075F4C" w:rsidP="00075F4C">
      <w:pPr>
        <w:spacing w:line="240" w:lineRule="auto"/>
        <w:rPr>
          <w:rFonts w:ascii="Arial" w:hAnsi="Arial" w:cs="Arial"/>
          <w:sz w:val="24"/>
          <w:szCs w:val="24"/>
        </w:rPr>
      </w:pPr>
      <w:r>
        <w:rPr>
          <w:rFonts w:ascii="Arial" w:hAnsi="Arial" w:cs="Arial"/>
          <w:sz w:val="24"/>
          <w:szCs w:val="24"/>
        </w:rPr>
        <w:t xml:space="preserve">There are concerns that the provision of psychological therapies and interventions may be delegated to Third Sector organisations as a cheaper alternative to statutory health services. Insufficient funds may be allocated to ensure that </w:t>
      </w:r>
      <w:proofErr w:type="gramStart"/>
      <w:r>
        <w:rPr>
          <w:rFonts w:ascii="Arial" w:hAnsi="Arial" w:cs="Arial"/>
          <w:sz w:val="24"/>
          <w:szCs w:val="24"/>
        </w:rPr>
        <w:t>staff with the right qualifications, skills and experience are</w:t>
      </w:r>
      <w:proofErr w:type="gramEnd"/>
      <w:r>
        <w:rPr>
          <w:rFonts w:ascii="Arial" w:hAnsi="Arial" w:cs="Arial"/>
          <w:sz w:val="24"/>
          <w:szCs w:val="24"/>
        </w:rPr>
        <w:t xml:space="preserve"> employed to provide psychological therapies and interventions as identified in the Matrix</w:t>
      </w:r>
      <w:r>
        <w:rPr>
          <w:rStyle w:val="EndnoteReference"/>
          <w:rFonts w:ascii="Arial" w:hAnsi="Arial" w:cs="Arial"/>
          <w:sz w:val="24"/>
          <w:szCs w:val="24"/>
        </w:rPr>
        <w:endnoteReference w:id="10"/>
      </w:r>
      <w:r>
        <w:rPr>
          <w:rFonts w:ascii="Arial" w:hAnsi="Arial" w:cs="Arial"/>
          <w:sz w:val="24"/>
          <w:szCs w:val="24"/>
        </w:rPr>
        <w:t xml:space="preserve">. In addition to this, the funding arrangements of Independent and Third Sector organisations can influence organisational cultures and their approach to partnership relationships. Often acquisition of knowledge and skills in psychological therapies and interventions is perceived to make an organisation more competitive in obtaining funding.  </w:t>
      </w:r>
    </w:p>
    <w:p w:rsidR="00075F4C" w:rsidRDefault="00075F4C" w:rsidP="00075F4C">
      <w:pPr>
        <w:spacing w:line="240" w:lineRule="auto"/>
        <w:rPr>
          <w:rFonts w:ascii="Arial" w:hAnsi="Arial" w:cs="Arial"/>
          <w:sz w:val="24"/>
          <w:szCs w:val="24"/>
        </w:rPr>
      </w:pPr>
      <w:r>
        <w:rPr>
          <w:rFonts w:ascii="Arial" w:hAnsi="Arial" w:cs="Arial"/>
          <w:sz w:val="24"/>
          <w:szCs w:val="24"/>
        </w:rPr>
        <w:t xml:space="preserve">Providing training to increase psychological awareness provides challenges for staff in the NHS, Social Services and Third Sector Organisations in terms of knowing what to do when awareness is raised. </w:t>
      </w:r>
      <w:r w:rsidRPr="00513E30">
        <w:rPr>
          <w:rFonts w:ascii="Arial" w:hAnsi="Arial" w:cs="Arial"/>
          <w:sz w:val="24"/>
          <w:szCs w:val="24"/>
        </w:rPr>
        <w:t xml:space="preserve">Any training </w:t>
      </w:r>
      <w:r>
        <w:rPr>
          <w:rFonts w:ascii="Arial" w:hAnsi="Arial" w:cs="Arial"/>
          <w:sz w:val="24"/>
          <w:szCs w:val="24"/>
        </w:rPr>
        <w:t xml:space="preserve">that NES is providing to staff working in the NHS, Social Services or the Third Sector should clearly identify both the expectations for staff, and the therapies and interventions that staff will be equipped to provide following the training. A distinction needs to be made between providing ‘low intensity psychological interventions’ and ‘psychological awareness’. Further definition and clarification of Psychological Awareness may be helpful in taking forward a psychological awareness raising initiative. Local governance arrangements need to be put in place to help facilitate this process. </w:t>
      </w:r>
    </w:p>
    <w:p w:rsidR="00075F4C" w:rsidRDefault="00075F4C" w:rsidP="00075F4C">
      <w:pPr>
        <w:spacing w:line="240" w:lineRule="auto"/>
        <w:rPr>
          <w:rFonts w:ascii="Arial" w:hAnsi="Arial" w:cs="Arial"/>
          <w:sz w:val="24"/>
          <w:szCs w:val="24"/>
        </w:rPr>
      </w:pPr>
      <w:r>
        <w:rPr>
          <w:rFonts w:ascii="Arial" w:hAnsi="Arial" w:cs="Arial"/>
          <w:sz w:val="24"/>
          <w:szCs w:val="24"/>
        </w:rPr>
        <w:t xml:space="preserve">Across the NHS, Social Services and Third Sector there is diversity in the level of evidence that supports the provision of psychological therapies and interventions, and the selection of appropriate interventions to meet people’s needs. KS are concerned that interventions </w:t>
      </w:r>
      <w:r>
        <w:rPr>
          <w:rFonts w:ascii="Arial" w:hAnsi="Arial" w:cs="Arial"/>
          <w:sz w:val="24"/>
          <w:szCs w:val="24"/>
        </w:rPr>
        <w:lastRenderedPageBreak/>
        <w:t xml:space="preserve">could be offered to people, to help with their mental health problems that are not evidence based and could be harmful to people. Training should be supported with local clinical governance arrangements. Furthermore, there is diversity in the qualifications, professional experience and expertise and life experience that </w:t>
      </w:r>
      <w:proofErr w:type="gramStart"/>
      <w:r>
        <w:rPr>
          <w:rFonts w:ascii="Arial" w:hAnsi="Arial" w:cs="Arial"/>
          <w:sz w:val="24"/>
          <w:szCs w:val="24"/>
        </w:rPr>
        <w:t>staff have</w:t>
      </w:r>
      <w:proofErr w:type="gramEnd"/>
      <w:r>
        <w:rPr>
          <w:rFonts w:ascii="Arial" w:hAnsi="Arial" w:cs="Arial"/>
          <w:sz w:val="24"/>
          <w:szCs w:val="24"/>
        </w:rPr>
        <w:t xml:space="preserve"> working in the NHS, Social Services and Third Sector. Occasionally, assumptions are made about parity that is not helpful or accurate. There are a range of clinical governance issues that need to be clarified within integrated organisations</w:t>
      </w:r>
      <w:r w:rsidRPr="00851C70">
        <w:rPr>
          <w:rFonts w:ascii="Arial" w:hAnsi="Arial" w:cs="Arial"/>
          <w:sz w:val="24"/>
          <w:szCs w:val="24"/>
        </w:rPr>
        <w:t xml:space="preserve"> </w:t>
      </w:r>
      <w:r>
        <w:rPr>
          <w:rFonts w:ascii="Arial" w:hAnsi="Arial" w:cs="Arial"/>
          <w:sz w:val="24"/>
          <w:szCs w:val="24"/>
        </w:rPr>
        <w:t xml:space="preserve">to ensure the safe and effective provision of psychological therapies and interventions, such as; </w:t>
      </w:r>
    </w:p>
    <w:p w:rsidR="00075F4C" w:rsidRPr="00851C70" w:rsidRDefault="00075F4C" w:rsidP="00075F4C">
      <w:pPr>
        <w:pStyle w:val="ListParagraph"/>
        <w:numPr>
          <w:ilvl w:val="0"/>
          <w:numId w:val="14"/>
        </w:numPr>
        <w:spacing w:line="240" w:lineRule="auto"/>
        <w:rPr>
          <w:rFonts w:ascii="Arial" w:hAnsi="Arial" w:cs="Arial"/>
          <w:sz w:val="24"/>
          <w:szCs w:val="24"/>
        </w:rPr>
      </w:pPr>
      <w:r w:rsidRPr="00851C70">
        <w:rPr>
          <w:rFonts w:ascii="Arial" w:hAnsi="Arial" w:cs="Arial"/>
          <w:sz w:val="24"/>
          <w:szCs w:val="24"/>
        </w:rPr>
        <w:t>the appropriate training &amp; qualifications required to provide psychological therapies and interventions</w:t>
      </w:r>
    </w:p>
    <w:p w:rsidR="00075F4C" w:rsidRPr="00851C70" w:rsidRDefault="00075F4C" w:rsidP="00075F4C">
      <w:pPr>
        <w:pStyle w:val="ListParagraph"/>
        <w:numPr>
          <w:ilvl w:val="0"/>
          <w:numId w:val="14"/>
        </w:numPr>
        <w:spacing w:line="240" w:lineRule="auto"/>
        <w:rPr>
          <w:rFonts w:ascii="Arial" w:hAnsi="Arial" w:cs="Arial"/>
          <w:sz w:val="24"/>
          <w:szCs w:val="24"/>
        </w:rPr>
      </w:pPr>
      <w:r w:rsidRPr="00851C70">
        <w:rPr>
          <w:rFonts w:ascii="Arial" w:hAnsi="Arial" w:cs="Arial"/>
          <w:sz w:val="24"/>
          <w:szCs w:val="24"/>
        </w:rPr>
        <w:t xml:space="preserve">the appropriate supervision to monitor that staff are ‘adhering to the model’ that they were trained to deliver </w:t>
      </w:r>
    </w:p>
    <w:p w:rsidR="00075F4C" w:rsidRDefault="00075F4C" w:rsidP="00075F4C">
      <w:pPr>
        <w:spacing w:line="240" w:lineRule="auto"/>
        <w:rPr>
          <w:rFonts w:ascii="Arial" w:hAnsi="Arial" w:cs="Arial"/>
          <w:sz w:val="24"/>
          <w:szCs w:val="24"/>
        </w:rPr>
      </w:pPr>
      <w:r>
        <w:rPr>
          <w:rFonts w:ascii="Arial" w:hAnsi="Arial" w:cs="Arial"/>
          <w:sz w:val="24"/>
          <w:szCs w:val="24"/>
        </w:rPr>
        <w:t>The process of selecting a psychological awareness raising approach that is to be rolled out across Scotland should involve:</w:t>
      </w:r>
    </w:p>
    <w:p w:rsidR="00075F4C" w:rsidRPr="005D3108" w:rsidRDefault="00075F4C" w:rsidP="00075F4C">
      <w:pPr>
        <w:pStyle w:val="ListParagraph"/>
        <w:numPr>
          <w:ilvl w:val="0"/>
          <w:numId w:val="15"/>
        </w:numPr>
        <w:spacing w:line="240" w:lineRule="auto"/>
        <w:rPr>
          <w:rFonts w:ascii="Arial" w:hAnsi="Arial" w:cs="Arial"/>
          <w:sz w:val="24"/>
          <w:szCs w:val="24"/>
        </w:rPr>
      </w:pPr>
      <w:r w:rsidRPr="005D3108">
        <w:rPr>
          <w:rFonts w:ascii="Arial" w:hAnsi="Arial" w:cs="Arial"/>
          <w:sz w:val="24"/>
          <w:szCs w:val="24"/>
        </w:rPr>
        <w:t xml:space="preserve">Speaking to a range of people and consulting with people who have expertise in psychological therapies and interventions. </w:t>
      </w:r>
    </w:p>
    <w:p w:rsidR="00075F4C" w:rsidRPr="005D3108" w:rsidRDefault="00075F4C" w:rsidP="00075F4C">
      <w:pPr>
        <w:pStyle w:val="ListParagraph"/>
        <w:numPr>
          <w:ilvl w:val="0"/>
          <w:numId w:val="15"/>
        </w:numPr>
        <w:spacing w:line="240" w:lineRule="auto"/>
        <w:rPr>
          <w:rFonts w:ascii="Arial" w:hAnsi="Arial" w:cs="Arial"/>
          <w:sz w:val="24"/>
          <w:szCs w:val="24"/>
        </w:rPr>
      </w:pPr>
      <w:r w:rsidRPr="005D3108">
        <w:rPr>
          <w:rFonts w:ascii="Arial" w:hAnsi="Arial" w:cs="Arial"/>
          <w:sz w:val="24"/>
          <w:szCs w:val="24"/>
        </w:rPr>
        <w:t xml:space="preserve">An open and transparent process should be followed in selecting any psychological awareness raising </w:t>
      </w:r>
      <w:r>
        <w:rPr>
          <w:rFonts w:ascii="Arial" w:hAnsi="Arial" w:cs="Arial"/>
          <w:sz w:val="24"/>
          <w:szCs w:val="24"/>
        </w:rPr>
        <w:t xml:space="preserve">approach </w:t>
      </w:r>
      <w:r w:rsidRPr="005D3108">
        <w:rPr>
          <w:rFonts w:ascii="Arial" w:hAnsi="Arial" w:cs="Arial"/>
          <w:sz w:val="24"/>
          <w:szCs w:val="24"/>
        </w:rPr>
        <w:t xml:space="preserve">tools that would be used. </w:t>
      </w:r>
    </w:p>
    <w:p w:rsidR="00075F4C" w:rsidRPr="005D3108" w:rsidRDefault="00075F4C" w:rsidP="00075F4C">
      <w:pPr>
        <w:pStyle w:val="ListParagraph"/>
        <w:numPr>
          <w:ilvl w:val="0"/>
          <w:numId w:val="15"/>
        </w:numPr>
        <w:spacing w:line="240" w:lineRule="auto"/>
        <w:rPr>
          <w:rFonts w:ascii="Arial" w:hAnsi="Arial" w:cs="Arial"/>
          <w:sz w:val="24"/>
          <w:szCs w:val="24"/>
        </w:rPr>
      </w:pPr>
      <w:r w:rsidRPr="005D3108">
        <w:rPr>
          <w:rFonts w:ascii="Arial" w:hAnsi="Arial" w:cs="Arial"/>
          <w:sz w:val="24"/>
          <w:szCs w:val="24"/>
        </w:rPr>
        <w:t xml:space="preserve">As far as possible, any </w:t>
      </w:r>
      <w:r>
        <w:rPr>
          <w:rFonts w:ascii="Arial" w:hAnsi="Arial" w:cs="Arial"/>
          <w:sz w:val="24"/>
          <w:szCs w:val="24"/>
        </w:rPr>
        <w:t xml:space="preserve">psychological awareness raising approach </w:t>
      </w:r>
      <w:r w:rsidRPr="005D3108">
        <w:rPr>
          <w:rFonts w:ascii="Arial" w:hAnsi="Arial" w:cs="Arial"/>
          <w:sz w:val="24"/>
          <w:szCs w:val="24"/>
        </w:rPr>
        <w:t>should be evidence based</w:t>
      </w:r>
      <w:r>
        <w:rPr>
          <w:rFonts w:ascii="Arial" w:hAnsi="Arial" w:cs="Arial"/>
          <w:sz w:val="24"/>
          <w:szCs w:val="24"/>
        </w:rPr>
        <w:t>,</w:t>
      </w:r>
      <w:r w:rsidRPr="005D3108">
        <w:rPr>
          <w:rFonts w:ascii="Arial" w:hAnsi="Arial" w:cs="Arial"/>
          <w:sz w:val="24"/>
          <w:szCs w:val="24"/>
        </w:rPr>
        <w:t xml:space="preserve"> tried and tested. </w:t>
      </w:r>
    </w:p>
    <w:p w:rsidR="00075F4C" w:rsidRDefault="00075F4C" w:rsidP="00075F4C">
      <w:pPr>
        <w:spacing w:line="240" w:lineRule="auto"/>
        <w:rPr>
          <w:rFonts w:ascii="Arial" w:hAnsi="Arial" w:cs="Arial"/>
          <w:sz w:val="24"/>
          <w:szCs w:val="24"/>
        </w:rPr>
      </w:pPr>
      <w:r>
        <w:rPr>
          <w:rFonts w:ascii="Arial" w:hAnsi="Arial" w:cs="Arial"/>
          <w:sz w:val="24"/>
          <w:szCs w:val="24"/>
        </w:rPr>
        <w:t xml:space="preserve">Considering the diversity in the educational backgrounds and life experience of staff across the NHS, Social Services and Third Sector organisations, training in the Psychological Awareness should be based on individual need and not needs identified across the organisation. </w:t>
      </w:r>
    </w:p>
    <w:p w:rsidR="00075F4C" w:rsidRPr="00F56502" w:rsidRDefault="00075F4C" w:rsidP="00075F4C">
      <w:pPr>
        <w:spacing w:line="240" w:lineRule="auto"/>
        <w:rPr>
          <w:rFonts w:ascii="Arial" w:hAnsi="Arial" w:cs="Arial"/>
          <w:sz w:val="24"/>
          <w:szCs w:val="24"/>
        </w:rPr>
      </w:pPr>
    </w:p>
    <w:p w:rsidR="00075F4C" w:rsidRDefault="00075F4C" w:rsidP="00075F4C">
      <w:pPr>
        <w:rPr>
          <w:rFonts w:ascii="Arial" w:hAnsi="Arial" w:cs="Arial"/>
          <w:b/>
          <w:i/>
          <w:sz w:val="24"/>
          <w:szCs w:val="24"/>
        </w:rPr>
      </w:pPr>
      <w:r>
        <w:rPr>
          <w:rFonts w:ascii="Arial" w:hAnsi="Arial" w:cs="Arial"/>
          <w:b/>
          <w:i/>
          <w:sz w:val="24"/>
          <w:szCs w:val="24"/>
        </w:rPr>
        <w:br w:type="page"/>
      </w:r>
    </w:p>
    <w:p w:rsidR="00075F4C" w:rsidRDefault="00075F4C" w:rsidP="00075F4C">
      <w:pPr>
        <w:spacing w:line="240" w:lineRule="auto"/>
        <w:rPr>
          <w:rFonts w:ascii="Arial" w:hAnsi="Arial" w:cs="Arial"/>
          <w:b/>
          <w:i/>
          <w:sz w:val="24"/>
          <w:szCs w:val="24"/>
        </w:rPr>
      </w:pPr>
      <w:r>
        <w:rPr>
          <w:rFonts w:ascii="Arial" w:hAnsi="Arial" w:cs="Arial"/>
          <w:b/>
          <w:i/>
          <w:sz w:val="24"/>
          <w:szCs w:val="24"/>
        </w:rPr>
        <w:lastRenderedPageBreak/>
        <w:t xml:space="preserve">Perception of the presence of implementation drivers within organisations </w:t>
      </w:r>
    </w:p>
    <w:p w:rsidR="00075F4C" w:rsidRPr="00496945" w:rsidRDefault="00075F4C" w:rsidP="00075F4C">
      <w:pPr>
        <w:spacing w:line="240" w:lineRule="auto"/>
        <w:rPr>
          <w:rFonts w:ascii="Arial" w:hAnsi="Arial" w:cs="Arial"/>
          <w:sz w:val="24"/>
          <w:szCs w:val="24"/>
        </w:rPr>
      </w:pPr>
      <w:r w:rsidRPr="00496945">
        <w:rPr>
          <w:rFonts w:ascii="Arial" w:hAnsi="Arial" w:cs="Arial"/>
          <w:sz w:val="24"/>
          <w:szCs w:val="24"/>
        </w:rPr>
        <w:t xml:space="preserve">Table </w:t>
      </w:r>
      <w:r>
        <w:rPr>
          <w:rFonts w:ascii="Arial" w:hAnsi="Arial" w:cs="Arial"/>
          <w:sz w:val="24"/>
          <w:szCs w:val="24"/>
        </w:rPr>
        <w:t>4</w:t>
      </w:r>
      <w:r w:rsidRPr="00496945">
        <w:rPr>
          <w:rFonts w:ascii="Arial" w:hAnsi="Arial" w:cs="Arial"/>
          <w:sz w:val="24"/>
          <w:szCs w:val="24"/>
        </w:rPr>
        <w:t xml:space="preserve"> summarises the Implementation Driver scores from each organisation that received training in Format A. A score of 1.5 is regarded as the threshold for high quality implementation</w:t>
      </w:r>
      <w:r w:rsidRPr="00496945">
        <w:rPr>
          <w:rStyle w:val="EndnoteReference"/>
          <w:rFonts w:ascii="Arial" w:hAnsi="Arial" w:cs="Arial"/>
          <w:sz w:val="24"/>
          <w:szCs w:val="24"/>
        </w:rPr>
        <w:endnoteReference w:id="11"/>
      </w:r>
      <w:r w:rsidRPr="00496945">
        <w:rPr>
          <w:rFonts w:ascii="Arial" w:hAnsi="Arial" w:cs="Arial"/>
          <w:sz w:val="24"/>
          <w:szCs w:val="24"/>
        </w:rPr>
        <w:t xml:space="preserve">. The organisations had a tendency to focus on implementation drivers that were present in their organisation for the overall functioning </w:t>
      </w:r>
      <w:r>
        <w:rPr>
          <w:rFonts w:ascii="Arial" w:hAnsi="Arial" w:cs="Arial"/>
          <w:sz w:val="24"/>
          <w:szCs w:val="24"/>
        </w:rPr>
        <w:t xml:space="preserve">of the organisation </w:t>
      </w:r>
      <w:r w:rsidRPr="00496945">
        <w:rPr>
          <w:rFonts w:ascii="Arial" w:hAnsi="Arial" w:cs="Arial"/>
          <w:sz w:val="24"/>
          <w:szCs w:val="24"/>
        </w:rPr>
        <w:t xml:space="preserve">and not </w:t>
      </w:r>
      <w:r>
        <w:rPr>
          <w:rFonts w:ascii="Arial" w:hAnsi="Arial" w:cs="Arial"/>
          <w:sz w:val="24"/>
          <w:szCs w:val="24"/>
        </w:rPr>
        <w:t xml:space="preserve">the </w:t>
      </w:r>
      <w:r w:rsidRPr="00496945">
        <w:rPr>
          <w:rFonts w:ascii="Arial" w:hAnsi="Arial" w:cs="Arial"/>
          <w:sz w:val="24"/>
          <w:szCs w:val="24"/>
        </w:rPr>
        <w:t xml:space="preserve">implementation of </w:t>
      </w:r>
      <w:r>
        <w:rPr>
          <w:rFonts w:ascii="Arial" w:hAnsi="Arial" w:cs="Arial"/>
          <w:sz w:val="24"/>
          <w:szCs w:val="24"/>
        </w:rPr>
        <w:t xml:space="preserve">the </w:t>
      </w:r>
      <w:r w:rsidRPr="00496945">
        <w:rPr>
          <w:rFonts w:ascii="Arial" w:hAnsi="Arial" w:cs="Arial"/>
          <w:sz w:val="24"/>
          <w:szCs w:val="24"/>
        </w:rPr>
        <w:t xml:space="preserve">psychological </w:t>
      </w:r>
      <w:r>
        <w:rPr>
          <w:rFonts w:ascii="Arial" w:hAnsi="Arial" w:cs="Arial"/>
          <w:sz w:val="24"/>
          <w:szCs w:val="24"/>
        </w:rPr>
        <w:t>approach. Managers completing the Best Practice Assessment had limited connection with the drivers that are required for effective implementation</w:t>
      </w:r>
      <w:r w:rsidR="002030FB">
        <w:rPr>
          <w:rFonts w:ascii="Arial" w:hAnsi="Arial" w:cs="Arial"/>
          <w:sz w:val="24"/>
          <w:szCs w:val="24"/>
        </w:rPr>
        <w:t>.</w:t>
      </w:r>
    </w:p>
    <w:tbl>
      <w:tblPr>
        <w:tblStyle w:val="TableGrid"/>
        <w:tblpPr w:leftFromText="180" w:rightFromText="180" w:vertAnchor="text" w:horzAnchor="margin" w:tblpY="335"/>
        <w:tblW w:w="10173" w:type="dxa"/>
        <w:tblLayout w:type="fixed"/>
        <w:tblLook w:val="04A0"/>
      </w:tblPr>
      <w:tblGrid>
        <w:gridCol w:w="2097"/>
        <w:gridCol w:w="1573"/>
        <w:gridCol w:w="1573"/>
        <w:gridCol w:w="1573"/>
        <w:gridCol w:w="1656"/>
        <w:gridCol w:w="1701"/>
      </w:tblGrid>
      <w:tr w:rsidR="00075F4C" w:rsidRPr="005D0E51" w:rsidTr="002030FB">
        <w:tc>
          <w:tcPr>
            <w:tcW w:w="10173" w:type="dxa"/>
            <w:gridSpan w:val="6"/>
            <w:shd w:val="clear" w:color="auto" w:fill="E6D5E7"/>
          </w:tcPr>
          <w:p w:rsidR="00075F4C" w:rsidRPr="004D4EC6" w:rsidRDefault="00075F4C" w:rsidP="00897DA9">
            <w:pPr>
              <w:rPr>
                <w:rFonts w:ascii="Arial" w:hAnsi="Arial" w:cs="Arial"/>
                <w:b/>
              </w:rPr>
            </w:pPr>
            <w:r w:rsidRPr="004D4EC6">
              <w:rPr>
                <w:rFonts w:ascii="Arial" w:hAnsi="Arial" w:cs="Arial"/>
                <w:b/>
              </w:rPr>
              <w:t>Table 4 – Implementation Drivers within the organisations</w:t>
            </w:r>
          </w:p>
          <w:p w:rsidR="00075F4C" w:rsidRPr="005D0E51" w:rsidRDefault="00075F4C" w:rsidP="00897DA9">
            <w:pPr>
              <w:rPr>
                <w:rFonts w:ascii="Arial" w:hAnsi="Arial" w:cs="Arial"/>
              </w:rPr>
            </w:pPr>
          </w:p>
        </w:tc>
      </w:tr>
      <w:tr w:rsidR="00075F4C" w:rsidRPr="005D0E51" w:rsidTr="002030FB">
        <w:trPr>
          <w:trHeight w:val="607"/>
        </w:trPr>
        <w:tc>
          <w:tcPr>
            <w:tcW w:w="2097" w:type="dxa"/>
            <w:shd w:val="clear" w:color="auto" w:fill="E6D5E7"/>
          </w:tcPr>
          <w:p w:rsidR="00075F4C" w:rsidRPr="004D4EC6" w:rsidRDefault="00075F4C" w:rsidP="00897DA9">
            <w:pPr>
              <w:spacing w:after="200"/>
              <w:rPr>
                <w:rFonts w:ascii="Arial" w:hAnsi="Arial" w:cs="Arial"/>
                <w:b/>
              </w:rPr>
            </w:pPr>
            <w:r w:rsidRPr="004D4EC6">
              <w:rPr>
                <w:rFonts w:ascii="Arial" w:hAnsi="Arial" w:cs="Arial"/>
                <w:b/>
              </w:rPr>
              <w:t>Implementation Driver</w:t>
            </w:r>
          </w:p>
        </w:tc>
        <w:tc>
          <w:tcPr>
            <w:tcW w:w="1573" w:type="dxa"/>
            <w:shd w:val="clear" w:color="auto" w:fill="E6D5E7"/>
          </w:tcPr>
          <w:p w:rsidR="00075F4C" w:rsidRPr="004D4EC6" w:rsidRDefault="00075F4C" w:rsidP="00897DA9">
            <w:pPr>
              <w:spacing w:after="200"/>
              <w:jc w:val="center"/>
              <w:rPr>
                <w:rFonts w:ascii="Arial" w:hAnsi="Arial" w:cs="Arial"/>
                <w:b/>
              </w:rPr>
            </w:pPr>
            <w:r w:rsidRPr="004D4EC6">
              <w:rPr>
                <w:rFonts w:ascii="Arial" w:hAnsi="Arial" w:cs="Arial"/>
                <w:b/>
              </w:rPr>
              <w:t>Organisation 1</w:t>
            </w:r>
          </w:p>
        </w:tc>
        <w:tc>
          <w:tcPr>
            <w:tcW w:w="1573" w:type="dxa"/>
            <w:shd w:val="clear" w:color="auto" w:fill="E6D5E7"/>
          </w:tcPr>
          <w:p w:rsidR="00075F4C" w:rsidRPr="004D4EC6" w:rsidRDefault="00075F4C" w:rsidP="00897DA9">
            <w:pPr>
              <w:spacing w:after="200"/>
              <w:jc w:val="center"/>
              <w:rPr>
                <w:rFonts w:ascii="Arial" w:hAnsi="Arial" w:cs="Arial"/>
                <w:b/>
              </w:rPr>
            </w:pPr>
            <w:r w:rsidRPr="004D4EC6">
              <w:rPr>
                <w:rFonts w:ascii="Arial" w:hAnsi="Arial" w:cs="Arial"/>
                <w:b/>
              </w:rPr>
              <w:t>Organisation 2</w:t>
            </w:r>
          </w:p>
        </w:tc>
        <w:tc>
          <w:tcPr>
            <w:tcW w:w="1573" w:type="dxa"/>
            <w:shd w:val="clear" w:color="auto" w:fill="E6D5E7"/>
          </w:tcPr>
          <w:p w:rsidR="00075F4C" w:rsidRPr="004D4EC6" w:rsidRDefault="00075F4C" w:rsidP="00897DA9">
            <w:pPr>
              <w:spacing w:after="200"/>
              <w:jc w:val="center"/>
              <w:rPr>
                <w:rFonts w:ascii="Arial" w:hAnsi="Arial" w:cs="Arial"/>
                <w:b/>
              </w:rPr>
            </w:pPr>
            <w:r w:rsidRPr="004D4EC6">
              <w:rPr>
                <w:rFonts w:ascii="Arial" w:hAnsi="Arial" w:cs="Arial"/>
                <w:b/>
              </w:rPr>
              <w:t>Organisation 3</w:t>
            </w:r>
          </w:p>
        </w:tc>
        <w:tc>
          <w:tcPr>
            <w:tcW w:w="1656" w:type="dxa"/>
            <w:shd w:val="clear" w:color="auto" w:fill="E6D5E7"/>
          </w:tcPr>
          <w:p w:rsidR="00075F4C" w:rsidRPr="004D4EC6" w:rsidRDefault="00075F4C" w:rsidP="00897DA9">
            <w:pPr>
              <w:spacing w:after="200"/>
              <w:jc w:val="center"/>
              <w:rPr>
                <w:rFonts w:ascii="Arial" w:hAnsi="Arial" w:cs="Arial"/>
                <w:b/>
              </w:rPr>
            </w:pPr>
            <w:r w:rsidRPr="004D4EC6">
              <w:rPr>
                <w:rFonts w:ascii="Arial" w:hAnsi="Arial" w:cs="Arial"/>
                <w:b/>
              </w:rPr>
              <w:t>Organisation 4</w:t>
            </w:r>
          </w:p>
        </w:tc>
        <w:tc>
          <w:tcPr>
            <w:tcW w:w="1701" w:type="dxa"/>
            <w:shd w:val="clear" w:color="auto" w:fill="E6D5E7"/>
          </w:tcPr>
          <w:p w:rsidR="00075F4C" w:rsidRPr="004D4EC6" w:rsidRDefault="00075F4C" w:rsidP="00897DA9">
            <w:pPr>
              <w:spacing w:after="200"/>
              <w:jc w:val="center"/>
              <w:rPr>
                <w:rFonts w:ascii="Arial" w:hAnsi="Arial" w:cs="Arial"/>
                <w:b/>
              </w:rPr>
            </w:pPr>
            <w:r w:rsidRPr="004D4EC6">
              <w:rPr>
                <w:rFonts w:ascii="Arial" w:hAnsi="Arial" w:cs="Arial"/>
                <w:b/>
              </w:rPr>
              <w:t>Organisation 5</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Selection</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1.33</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1.11</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0.89</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0.56</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0.89</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Training</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2.00</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1.60</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1.60</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1.60</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1.80</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Coaching</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1.38</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0.77</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0.00</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0.69</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0.31</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Performance Assessment</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1.33</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0.22</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0.56</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0.89</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0.00</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 xml:space="preserve">Systems </w:t>
            </w:r>
            <w:r>
              <w:rPr>
                <w:rFonts w:ascii="Arial" w:hAnsi="Arial" w:cs="Arial"/>
              </w:rPr>
              <w:t>Approach</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1.25</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1.50</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1.13</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1.13</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0.38</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Facilitative Administration</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1.86</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1.57</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0.86</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0.71</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0.00</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Decision Support Data System</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1.20</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1.30</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0.30</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0.80</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0.30</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Technical Leadership</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1.20</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1.00</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0.80</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0.40</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1.80</w:t>
            </w:r>
          </w:p>
        </w:tc>
      </w:tr>
      <w:tr w:rsidR="00075F4C" w:rsidRPr="005D0E51" w:rsidTr="002030FB">
        <w:tc>
          <w:tcPr>
            <w:tcW w:w="2097" w:type="dxa"/>
          </w:tcPr>
          <w:p w:rsidR="00075F4C" w:rsidRPr="005D0E51" w:rsidRDefault="00075F4C" w:rsidP="00897DA9">
            <w:pPr>
              <w:spacing w:after="200"/>
              <w:rPr>
                <w:rFonts w:ascii="Arial" w:hAnsi="Arial" w:cs="Arial"/>
                <w:b/>
              </w:rPr>
            </w:pPr>
            <w:r w:rsidRPr="005D0E51">
              <w:rPr>
                <w:rFonts w:ascii="Arial" w:hAnsi="Arial" w:cs="Arial"/>
              </w:rPr>
              <w:t>Adaptive Leadership</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0.13</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0.25</w:t>
            </w:r>
          </w:p>
        </w:tc>
        <w:tc>
          <w:tcPr>
            <w:tcW w:w="1573"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0.63</w:t>
            </w:r>
          </w:p>
        </w:tc>
        <w:tc>
          <w:tcPr>
            <w:tcW w:w="1656"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0.50</w:t>
            </w:r>
          </w:p>
        </w:tc>
        <w:tc>
          <w:tcPr>
            <w:tcW w:w="1701" w:type="dxa"/>
          </w:tcPr>
          <w:p w:rsidR="00075F4C" w:rsidRPr="00940F52" w:rsidRDefault="00075F4C" w:rsidP="00897DA9">
            <w:pPr>
              <w:spacing w:after="200"/>
              <w:jc w:val="center"/>
              <w:rPr>
                <w:rFonts w:ascii="Arial" w:hAnsi="Arial" w:cs="Arial"/>
                <w:sz w:val="20"/>
                <w:szCs w:val="20"/>
              </w:rPr>
            </w:pPr>
            <w:r w:rsidRPr="00940F52">
              <w:rPr>
                <w:rFonts w:ascii="Arial" w:hAnsi="Arial" w:cs="Arial"/>
                <w:sz w:val="20"/>
                <w:szCs w:val="20"/>
              </w:rPr>
              <w:t>1.50</w:t>
            </w:r>
          </w:p>
        </w:tc>
      </w:tr>
    </w:tbl>
    <w:p w:rsidR="002030FB" w:rsidRDefault="002030FB" w:rsidP="002030FB">
      <w:pPr>
        <w:spacing w:line="240" w:lineRule="auto"/>
        <w:rPr>
          <w:rFonts w:ascii="Arial" w:hAnsi="Arial" w:cs="Arial"/>
          <w:sz w:val="24"/>
          <w:szCs w:val="24"/>
        </w:rPr>
      </w:pPr>
    </w:p>
    <w:p w:rsidR="00075F4C" w:rsidRPr="00897DA9" w:rsidRDefault="00897DA9" w:rsidP="002030FB">
      <w:pPr>
        <w:spacing w:line="240" w:lineRule="auto"/>
        <w:rPr>
          <w:rFonts w:ascii="Arial" w:hAnsi="Arial" w:cs="Arial"/>
          <w:sz w:val="24"/>
          <w:szCs w:val="24"/>
        </w:rPr>
      </w:pPr>
      <w:r w:rsidRPr="00897DA9">
        <w:rPr>
          <w:rFonts w:ascii="Arial" w:hAnsi="Arial" w:cs="Arial"/>
          <w:sz w:val="24"/>
          <w:szCs w:val="24"/>
        </w:rPr>
        <w:t xml:space="preserve">The EBPA was rated by leaders within the Third Sector Organisations and considered to meet the needs of the Service Users, fit with current initiatives, </w:t>
      </w:r>
      <w:r>
        <w:rPr>
          <w:rFonts w:ascii="Arial" w:hAnsi="Arial" w:cs="Arial"/>
          <w:sz w:val="24"/>
          <w:szCs w:val="24"/>
        </w:rPr>
        <w:t xml:space="preserve">be sufficiently resourced, </w:t>
      </w:r>
      <w:r w:rsidRPr="00897DA9">
        <w:rPr>
          <w:rFonts w:ascii="Arial" w:hAnsi="Arial" w:cs="Arial"/>
          <w:sz w:val="24"/>
          <w:szCs w:val="24"/>
        </w:rPr>
        <w:t>evidence based,</w:t>
      </w:r>
      <w:r>
        <w:rPr>
          <w:rFonts w:ascii="Arial" w:hAnsi="Arial" w:cs="Arial"/>
          <w:sz w:val="24"/>
          <w:szCs w:val="24"/>
        </w:rPr>
        <w:t xml:space="preserve"> </w:t>
      </w:r>
      <w:r w:rsidR="002030FB">
        <w:rPr>
          <w:rFonts w:ascii="Arial" w:hAnsi="Arial" w:cs="Arial"/>
          <w:sz w:val="24"/>
          <w:szCs w:val="24"/>
        </w:rPr>
        <w:t>ready of replication and to have sufficient capacity to implement.</w:t>
      </w:r>
      <w:r>
        <w:rPr>
          <w:rFonts w:ascii="Arial" w:hAnsi="Arial" w:cs="Arial"/>
          <w:sz w:val="24"/>
          <w:szCs w:val="24"/>
        </w:rPr>
        <w:t xml:space="preserve"> </w:t>
      </w:r>
      <w:r w:rsidRPr="00897DA9">
        <w:rPr>
          <w:rFonts w:ascii="Arial" w:hAnsi="Arial" w:cs="Arial"/>
          <w:sz w:val="24"/>
          <w:szCs w:val="24"/>
        </w:rPr>
        <w:t xml:space="preserve"> </w:t>
      </w:r>
    </w:p>
    <w:tbl>
      <w:tblPr>
        <w:tblStyle w:val="TableGrid"/>
        <w:tblW w:w="5000" w:type="pct"/>
        <w:shd w:val="clear" w:color="auto" w:fill="E5B8B7" w:themeFill="accent2" w:themeFillTint="66"/>
        <w:tblLook w:val="04A0"/>
      </w:tblPr>
      <w:tblGrid>
        <w:gridCol w:w="2073"/>
        <w:gridCol w:w="1435"/>
        <w:gridCol w:w="1596"/>
        <w:gridCol w:w="1596"/>
        <w:gridCol w:w="1596"/>
        <w:gridCol w:w="1666"/>
      </w:tblGrid>
      <w:tr w:rsidR="00897DA9" w:rsidRPr="00897DA9" w:rsidTr="00897DA9">
        <w:tc>
          <w:tcPr>
            <w:tcW w:w="5000" w:type="pct"/>
            <w:gridSpan w:val="6"/>
            <w:tcBorders>
              <w:bottom w:val="single" w:sz="4" w:space="0" w:color="auto"/>
            </w:tcBorders>
            <w:shd w:val="clear" w:color="auto" w:fill="E6D5E7"/>
          </w:tcPr>
          <w:p w:rsidR="00897DA9" w:rsidRDefault="00897DA9" w:rsidP="00897DA9">
            <w:pPr>
              <w:rPr>
                <w:rFonts w:ascii="Arial" w:hAnsi="Arial" w:cs="Arial"/>
                <w:b/>
              </w:rPr>
            </w:pPr>
            <w:r>
              <w:rPr>
                <w:rFonts w:ascii="Arial" w:hAnsi="Arial" w:cs="Arial"/>
                <w:b/>
              </w:rPr>
              <w:t xml:space="preserve">Table 4 - </w:t>
            </w:r>
            <w:r w:rsidRPr="00897DA9">
              <w:rPr>
                <w:rFonts w:ascii="Arial" w:hAnsi="Arial" w:cs="Arial"/>
                <w:b/>
              </w:rPr>
              <w:t>Hexagon Tool</w:t>
            </w:r>
          </w:p>
        </w:tc>
      </w:tr>
      <w:tr w:rsidR="00897DA9" w:rsidRPr="00897DA9" w:rsidTr="00897DA9">
        <w:tc>
          <w:tcPr>
            <w:tcW w:w="1041" w:type="pct"/>
            <w:tcBorders>
              <w:bottom w:val="single" w:sz="4" w:space="0" w:color="auto"/>
            </w:tcBorders>
            <w:shd w:val="clear" w:color="auto" w:fill="E6D5E7"/>
          </w:tcPr>
          <w:p w:rsidR="00897DA9" w:rsidRPr="00897DA9" w:rsidRDefault="00897DA9" w:rsidP="00A17552">
            <w:pPr>
              <w:rPr>
                <w:rFonts w:ascii="Arial" w:hAnsi="Arial" w:cs="Arial"/>
              </w:rPr>
            </w:pPr>
          </w:p>
        </w:tc>
        <w:tc>
          <w:tcPr>
            <w:tcW w:w="720" w:type="pct"/>
            <w:tcBorders>
              <w:bottom w:val="single" w:sz="4" w:space="0" w:color="auto"/>
            </w:tcBorders>
            <w:shd w:val="clear" w:color="auto" w:fill="E6D5E7"/>
          </w:tcPr>
          <w:p w:rsidR="00897DA9" w:rsidRPr="00897DA9" w:rsidRDefault="00897DA9" w:rsidP="00A17552">
            <w:pPr>
              <w:jc w:val="center"/>
              <w:rPr>
                <w:rFonts w:ascii="Arial" w:hAnsi="Arial" w:cs="Arial"/>
                <w:b/>
              </w:rPr>
            </w:pPr>
            <w:r w:rsidRPr="00897DA9">
              <w:rPr>
                <w:rFonts w:ascii="Arial" w:hAnsi="Arial" w:cs="Arial"/>
                <w:b/>
              </w:rPr>
              <w:t>Org 1</w:t>
            </w:r>
          </w:p>
        </w:tc>
        <w:tc>
          <w:tcPr>
            <w:tcW w:w="801" w:type="pct"/>
            <w:tcBorders>
              <w:bottom w:val="single" w:sz="4" w:space="0" w:color="auto"/>
            </w:tcBorders>
            <w:shd w:val="clear" w:color="auto" w:fill="E6D5E7"/>
          </w:tcPr>
          <w:p w:rsidR="00897DA9" w:rsidRPr="00897DA9" w:rsidRDefault="00897DA9" w:rsidP="00A17552">
            <w:pPr>
              <w:jc w:val="center"/>
              <w:rPr>
                <w:rFonts w:ascii="Arial" w:hAnsi="Arial" w:cs="Arial"/>
                <w:b/>
              </w:rPr>
            </w:pPr>
            <w:r w:rsidRPr="00897DA9">
              <w:rPr>
                <w:rFonts w:ascii="Arial" w:hAnsi="Arial" w:cs="Arial"/>
                <w:b/>
              </w:rPr>
              <w:t>Org 2</w:t>
            </w:r>
          </w:p>
        </w:tc>
        <w:tc>
          <w:tcPr>
            <w:tcW w:w="801" w:type="pct"/>
            <w:tcBorders>
              <w:bottom w:val="single" w:sz="4" w:space="0" w:color="auto"/>
            </w:tcBorders>
            <w:shd w:val="clear" w:color="auto" w:fill="E6D5E7"/>
          </w:tcPr>
          <w:p w:rsidR="00897DA9" w:rsidRPr="00897DA9" w:rsidRDefault="00897DA9" w:rsidP="00A17552">
            <w:pPr>
              <w:jc w:val="center"/>
              <w:rPr>
                <w:rFonts w:ascii="Arial" w:hAnsi="Arial" w:cs="Arial"/>
                <w:b/>
              </w:rPr>
            </w:pPr>
            <w:r w:rsidRPr="00897DA9">
              <w:rPr>
                <w:rFonts w:ascii="Arial" w:hAnsi="Arial" w:cs="Arial"/>
                <w:b/>
              </w:rPr>
              <w:t>Org 3</w:t>
            </w:r>
          </w:p>
        </w:tc>
        <w:tc>
          <w:tcPr>
            <w:tcW w:w="801" w:type="pct"/>
            <w:tcBorders>
              <w:bottom w:val="single" w:sz="4" w:space="0" w:color="auto"/>
            </w:tcBorders>
            <w:shd w:val="clear" w:color="auto" w:fill="E6D5E7"/>
          </w:tcPr>
          <w:p w:rsidR="00897DA9" w:rsidRPr="00897DA9" w:rsidRDefault="00897DA9" w:rsidP="00A17552">
            <w:pPr>
              <w:jc w:val="center"/>
              <w:rPr>
                <w:rFonts w:ascii="Arial" w:hAnsi="Arial" w:cs="Arial"/>
                <w:b/>
              </w:rPr>
            </w:pPr>
            <w:r w:rsidRPr="00897DA9">
              <w:rPr>
                <w:rFonts w:ascii="Arial" w:hAnsi="Arial" w:cs="Arial"/>
                <w:b/>
              </w:rPr>
              <w:t>Org 4</w:t>
            </w:r>
          </w:p>
        </w:tc>
        <w:tc>
          <w:tcPr>
            <w:tcW w:w="836" w:type="pct"/>
            <w:tcBorders>
              <w:bottom w:val="single" w:sz="4" w:space="0" w:color="auto"/>
            </w:tcBorders>
            <w:shd w:val="clear" w:color="auto" w:fill="E6D5E7"/>
          </w:tcPr>
          <w:p w:rsidR="00897DA9" w:rsidRPr="00897DA9" w:rsidRDefault="00897DA9" w:rsidP="00A17552">
            <w:pPr>
              <w:jc w:val="center"/>
              <w:rPr>
                <w:rFonts w:ascii="Arial" w:hAnsi="Arial" w:cs="Arial"/>
                <w:b/>
              </w:rPr>
            </w:pPr>
            <w:r w:rsidRPr="00897DA9">
              <w:rPr>
                <w:rFonts w:ascii="Arial" w:hAnsi="Arial" w:cs="Arial"/>
                <w:b/>
              </w:rPr>
              <w:t>Org 5</w:t>
            </w:r>
          </w:p>
        </w:tc>
      </w:tr>
      <w:tr w:rsidR="00897DA9" w:rsidRPr="00897DA9" w:rsidTr="00897DA9">
        <w:tc>
          <w:tcPr>
            <w:tcW w:w="1041" w:type="pct"/>
            <w:shd w:val="clear" w:color="auto" w:fill="auto"/>
          </w:tcPr>
          <w:p w:rsidR="00897DA9" w:rsidRPr="00897DA9" w:rsidRDefault="00897DA9" w:rsidP="00A17552">
            <w:pPr>
              <w:rPr>
                <w:rFonts w:ascii="Arial" w:hAnsi="Arial" w:cs="Arial"/>
              </w:rPr>
            </w:pPr>
            <w:r w:rsidRPr="00897DA9">
              <w:rPr>
                <w:rFonts w:ascii="Arial" w:hAnsi="Arial" w:cs="Arial"/>
              </w:rPr>
              <w:t>Need</w:t>
            </w:r>
          </w:p>
        </w:tc>
        <w:tc>
          <w:tcPr>
            <w:tcW w:w="720"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5.00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5.00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c>
          <w:tcPr>
            <w:tcW w:w="836"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r>
      <w:tr w:rsidR="00897DA9" w:rsidRPr="00897DA9" w:rsidTr="00897DA9">
        <w:tc>
          <w:tcPr>
            <w:tcW w:w="1041" w:type="pct"/>
            <w:shd w:val="clear" w:color="auto" w:fill="auto"/>
          </w:tcPr>
          <w:p w:rsidR="00897DA9" w:rsidRPr="00897DA9" w:rsidRDefault="00897DA9" w:rsidP="00A17552">
            <w:pPr>
              <w:rPr>
                <w:rFonts w:ascii="Arial" w:hAnsi="Arial" w:cs="Arial"/>
              </w:rPr>
            </w:pPr>
            <w:r w:rsidRPr="00897DA9">
              <w:rPr>
                <w:rFonts w:ascii="Arial" w:hAnsi="Arial" w:cs="Arial"/>
              </w:rPr>
              <w:t>Fit</w:t>
            </w:r>
          </w:p>
        </w:tc>
        <w:tc>
          <w:tcPr>
            <w:tcW w:w="720"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5.00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c>
          <w:tcPr>
            <w:tcW w:w="836"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r>
      <w:tr w:rsidR="00897DA9" w:rsidRPr="00897DA9" w:rsidTr="00897DA9">
        <w:tc>
          <w:tcPr>
            <w:tcW w:w="1041" w:type="pct"/>
            <w:shd w:val="clear" w:color="auto" w:fill="auto"/>
          </w:tcPr>
          <w:p w:rsidR="00897DA9" w:rsidRPr="00897DA9" w:rsidRDefault="00897DA9" w:rsidP="00A17552">
            <w:pPr>
              <w:rPr>
                <w:rFonts w:ascii="Arial" w:hAnsi="Arial" w:cs="Arial"/>
              </w:rPr>
            </w:pPr>
            <w:r w:rsidRPr="00897DA9">
              <w:rPr>
                <w:rFonts w:ascii="Arial" w:hAnsi="Arial" w:cs="Arial"/>
              </w:rPr>
              <w:t>Resources</w:t>
            </w:r>
          </w:p>
        </w:tc>
        <w:tc>
          <w:tcPr>
            <w:tcW w:w="720"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1.00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5.00</w:t>
            </w:r>
          </w:p>
        </w:tc>
        <w:tc>
          <w:tcPr>
            <w:tcW w:w="836"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r>
      <w:tr w:rsidR="00897DA9" w:rsidRPr="00897DA9" w:rsidTr="00897DA9">
        <w:tc>
          <w:tcPr>
            <w:tcW w:w="1041" w:type="pct"/>
            <w:shd w:val="clear" w:color="auto" w:fill="auto"/>
          </w:tcPr>
          <w:p w:rsidR="00897DA9" w:rsidRPr="00897DA9" w:rsidRDefault="00897DA9" w:rsidP="00A17552">
            <w:pPr>
              <w:rPr>
                <w:rFonts w:ascii="Arial" w:hAnsi="Arial" w:cs="Arial"/>
              </w:rPr>
            </w:pPr>
            <w:r w:rsidRPr="00897DA9">
              <w:rPr>
                <w:rFonts w:ascii="Arial" w:hAnsi="Arial" w:cs="Arial"/>
              </w:rPr>
              <w:t>Evidence</w:t>
            </w:r>
          </w:p>
        </w:tc>
        <w:tc>
          <w:tcPr>
            <w:tcW w:w="720"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2.00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36"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r>
      <w:tr w:rsidR="00897DA9" w:rsidRPr="00897DA9" w:rsidTr="00897DA9">
        <w:tc>
          <w:tcPr>
            <w:tcW w:w="1041" w:type="pct"/>
            <w:shd w:val="clear" w:color="auto" w:fill="auto"/>
          </w:tcPr>
          <w:p w:rsidR="00897DA9" w:rsidRPr="00897DA9" w:rsidRDefault="00897DA9" w:rsidP="00A17552">
            <w:pPr>
              <w:rPr>
                <w:rFonts w:ascii="Arial" w:hAnsi="Arial" w:cs="Arial"/>
              </w:rPr>
            </w:pPr>
            <w:r w:rsidRPr="00897DA9">
              <w:rPr>
                <w:rFonts w:ascii="Arial" w:hAnsi="Arial" w:cs="Arial"/>
              </w:rPr>
              <w:t>Readiness</w:t>
            </w:r>
          </w:p>
        </w:tc>
        <w:tc>
          <w:tcPr>
            <w:tcW w:w="720"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5.00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2.00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c>
          <w:tcPr>
            <w:tcW w:w="836"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r>
      <w:tr w:rsidR="00897DA9" w:rsidRPr="00897DA9" w:rsidTr="00897DA9">
        <w:tc>
          <w:tcPr>
            <w:tcW w:w="1041" w:type="pct"/>
            <w:shd w:val="clear" w:color="auto" w:fill="auto"/>
          </w:tcPr>
          <w:p w:rsidR="00897DA9" w:rsidRPr="00897DA9" w:rsidRDefault="00897DA9" w:rsidP="00A17552">
            <w:pPr>
              <w:rPr>
                <w:rFonts w:ascii="Arial" w:hAnsi="Arial" w:cs="Arial"/>
              </w:rPr>
            </w:pPr>
            <w:r w:rsidRPr="00897DA9">
              <w:rPr>
                <w:rFonts w:ascii="Arial" w:hAnsi="Arial" w:cs="Arial"/>
              </w:rPr>
              <w:t>Capacity</w:t>
            </w:r>
          </w:p>
        </w:tc>
        <w:tc>
          <w:tcPr>
            <w:tcW w:w="720"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3.00</w:t>
            </w:r>
          </w:p>
        </w:tc>
        <w:tc>
          <w:tcPr>
            <w:tcW w:w="801"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c>
          <w:tcPr>
            <w:tcW w:w="836" w:type="pct"/>
            <w:shd w:val="clear" w:color="auto" w:fill="auto"/>
          </w:tcPr>
          <w:p w:rsidR="00897DA9" w:rsidRPr="00897DA9" w:rsidRDefault="00897DA9" w:rsidP="00897DA9">
            <w:pPr>
              <w:spacing w:line="276" w:lineRule="auto"/>
              <w:jc w:val="center"/>
              <w:rPr>
                <w:rFonts w:ascii="Arial" w:hAnsi="Arial" w:cs="Arial"/>
              </w:rPr>
            </w:pPr>
            <w:r w:rsidRPr="00897DA9">
              <w:rPr>
                <w:rFonts w:ascii="Arial" w:hAnsi="Arial" w:cs="Arial"/>
              </w:rPr>
              <w:t>4.00</w:t>
            </w:r>
          </w:p>
        </w:tc>
      </w:tr>
      <w:tr w:rsidR="00897DA9" w:rsidRPr="00897DA9" w:rsidTr="00897DA9">
        <w:tc>
          <w:tcPr>
            <w:tcW w:w="1041" w:type="pct"/>
            <w:shd w:val="clear" w:color="auto" w:fill="auto"/>
          </w:tcPr>
          <w:p w:rsidR="00897DA9" w:rsidRPr="00897DA9" w:rsidRDefault="00897DA9" w:rsidP="00A17552">
            <w:pPr>
              <w:rPr>
                <w:rFonts w:ascii="Arial" w:hAnsi="Arial" w:cs="Arial"/>
              </w:rPr>
            </w:pPr>
            <w:r w:rsidRPr="00897DA9">
              <w:rPr>
                <w:rFonts w:ascii="Arial" w:hAnsi="Arial" w:cs="Arial"/>
              </w:rPr>
              <w:t>Total</w:t>
            </w:r>
          </w:p>
        </w:tc>
        <w:tc>
          <w:tcPr>
            <w:tcW w:w="720" w:type="pct"/>
            <w:shd w:val="clear" w:color="auto" w:fill="auto"/>
          </w:tcPr>
          <w:p w:rsidR="00897DA9" w:rsidRPr="00897DA9" w:rsidRDefault="00897DA9" w:rsidP="00897DA9">
            <w:pPr>
              <w:spacing w:line="276" w:lineRule="auto"/>
              <w:jc w:val="center"/>
              <w:rPr>
                <w:rFonts w:ascii="Arial" w:hAnsi="Arial" w:cs="Arial"/>
                <w:b/>
              </w:rPr>
            </w:pPr>
            <w:r w:rsidRPr="00897DA9">
              <w:rPr>
                <w:rFonts w:ascii="Arial" w:hAnsi="Arial" w:cs="Arial"/>
                <w:b/>
              </w:rPr>
              <w:t>23.00</w:t>
            </w:r>
          </w:p>
        </w:tc>
        <w:tc>
          <w:tcPr>
            <w:tcW w:w="801" w:type="pct"/>
            <w:shd w:val="clear" w:color="auto" w:fill="auto"/>
          </w:tcPr>
          <w:p w:rsidR="00897DA9" w:rsidRPr="00897DA9" w:rsidRDefault="00897DA9" w:rsidP="00897DA9">
            <w:pPr>
              <w:spacing w:line="276" w:lineRule="auto"/>
              <w:jc w:val="center"/>
              <w:rPr>
                <w:rFonts w:ascii="Arial" w:hAnsi="Arial" w:cs="Arial"/>
                <w:b/>
              </w:rPr>
            </w:pPr>
            <w:r w:rsidRPr="00897DA9">
              <w:rPr>
                <w:rFonts w:ascii="Arial" w:hAnsi="Arial" w:cs="Arial"/>
                <w:b/>
              </w:rPr>
              <w:t>25.00</w:t>
            </w:r>
          </w:p>
        </w:tc>
        <w:tc>
          <w:tcPr>
            <w:tcW w:w="801" w:type="pct"/>
            <w:shd w:val="clear" w:color="auto" w:fill="auto"/>
          </w:tcPr>
          <w:p w:rsidR="00897DA9" w:rsidRPr="00897DA9" w:rsidRDefault="00897DA9" w:rsidP="00897DA9">
            <w:pPr>
              <w:spacing w:line="276" w:lineRule="auto"/>
              <w:jc w:val="center"/>
              <w:rPr>
                <w:rFonts w:ascii="Arial" w:hAnsi="Arial" w:cs="Arial"/>
                <w:b/>
              </w:rPr>
            </w:pPr>
            <w:r w:rsidRPr="00897DA9">
              <w:rPr>
                <w:rFonts w:ascii="Arial" w:hAnsi="Arial" w:cs="Arial"/>
                <w:b/>
              </w:rPr>
              <w:t>18.00</w:t>
            </w:r>
          </w:p>
        </w:tc>
        <w:tc>
          <w:tcPr>
            <w:tcW w:w="801" w:type="pct"/>
            <w:shd w:val="clear" w:color="auto" w:fill="auto"/>
          </w:tcPr>
          <w:p w:rsidR="00897DA9" w:rsidRPr="00897DA9" w:rsidRDefault="00897DA9" w:rsidP="00897DA9">
            <w:pPr>
              <w:spacing w:line="276" w:lineRule="auto"/>
              <w:jc w:val="center"/>
              <w:rPr>
                <w:rFonts w:ascii="Arial" w:hAnsi="Arial" w:cs="Arial"/>
                <w:b/>
              </w:rPr>
            </w:pPr>
            <w:r w:rsidRPr="00897DA9">
              <w:rPr>
                <w:rFonts w:ascii="Arial" w:hAnsi="Arial" w:cs="Arial"/>
                <w:b/>
              </w:rPr>
              <w:t>22.00</w:t>
            </w:r>
          </w:p>
        </w:tc>
        <w:tc>
          <w:tcPr>
            <w:tcW w:w="836" w:type="pct"/>
            <w:shd w:val="clear" w:color="auto" w:fill="auto"/>
          </w:tcPr>
          <w:p w:rsidR="00897DA9" w:rsidRPr="00897DA9" w:rsidRDefault="00897DA9" w:rsidP="00897DA9">
            <w:pPr>
              <w:spacing w:line="276" w:lineRule="auto"/>
              <w:jc w:val="center"/>
              <w:rPr>
                <w:rFonts w:ascii="Arial" w:hAnsi="Arial" w:cs="Arial"/>
                <w:b/>
              </w:rPr>
            </w:pPr>
            <w:r w:rsidRPr="00897DA9">
              <w:rPr>
                <w:rFonts w:ascii="Arial" w:hAnsi="Arial" w:cs="Arial"/>
                <w:b/>
              </w:rPr>
              <w:t>22.00</w:t>
            </w:r>
          </w:p>
        </w:tc>
      </w:tr>
    </w:tbl>
    <w:p w:rsidR="00075F4C" w:rsidRPr="00897DA9" w:rsidRDefault="00075F4C" w:rsidP="00075F4C">
      <w:pPr>
        <w:rPr>
          <w:rFonts w:ascii="Arial" w:hAnsi="Arial" w:cs="Arial"/>
          <w:b/>
          <w:sz w:val="24"/>
          <w:szCs w:val="24"/>
        </w:rPr>
      </w:pPr>
      <w:r w:rsidRPr="00897DA9">
        <w:rPr>
          <w:rFonts w:ascii="Arial" w:hAnsi="Arial" w:cs="Arial"/>
          <w:b/>
          <w:sz w:val="24"/>
          <w:szCs w:val="24"/>
        </w:rPr>
        <w:lastRenderedPageBreak/>
        <w:t>Staff Coaching Groups</w:t>
      </w:r>
    </w:p>
    <w:p w:rsidR="00075F4C" w:rsidRDefault="00075F4C" w:rsidP="00075F4C">
      <w:pPr>
        <w:spacing w:after="0" w:line="240" w:lineRule="auto"/>
        <w:rPr>
          <w:rFonts w:ascii="Arial" w:hAnsi="Arial" w:cs="Arial"/>
          <w:sz w:val="24"/>
          <w:szCs w:val="24"/>
        </w:rPr>
      </w:pPr>
      <w:r>
        <w:rPr>
          <w:rFonts w:ascii="Arial" w:hAnsi="Arial" w:cs="Arial"/>
          <w:sz w:val="24"/>
          <w:szCs w:val="24"/>
        </w:rPr>
        <w:t>T</w:t>
      </w:r>
      <w:r w:rsidRPr="00946DF7">
        <w:rPr>
          <w:rFonts w:ascii="Arial" w:hAnsi="Arial" w:cs="Arial"/>
          <w:sz w:val="24"/>
          <w:szCs w:val="24"/>
        </w:rPr>
        <w:t xml:space="preserve">able </w:t>
      </w:r>
      <w:r w:rsidR="002030FB">
        <w:rPr>
          <w:rFonts w:ascii="Arial" w:hAnsi="Arial" w:cs="Arial"/>
          <w:sz w:val="24"/>
          <w:szCs w:val="24"/>
        </w:rPr>
        <w:t>6</w:t>
      </w:r>
      <w:r>
        <w:rPr>
          <w:rFonts w:ascii="Arial" w:hAnsi="Arial" w:cs="Arial"/>
          <w:sz w:val="24"/>
          <w:szCs w:val="24"/>
        </w:rPr>
        <w:t xml:space="preserve"> </w:t>
      </w:r>
      <w:r w:rsidRPr="00946DF7">
        <w:rPr>
          <w:rFonts w:ascii="Arial" w:hAnsi="Arial" w:cs="Arial"/>
          <w:sz w:val="24"/>
          <w:szCs w:val="24"/>
        </w:rPr>
        <w:t xml:space="preserve">illustrates the number of </w:t>
      </w:r>
      <w:r>
        <w:rPr>
          <w:rFonts w:ascii="Arial" w:hAnsi="Arial" w:cs="Arial"/>
          <w:sz w:val="24"/>
          <w:szCs w:val="24"/>
        </w:rPr>
        <w:t>Support Workers attending each coaching session</w:t>
      </w:r>
      <w:r w:rsidRPr="00946DF7">
        <w:rPr>
          <w:rFonts w:ascii="Arial" w:hAnsi="Arial" w:cs="Arial"/>
          <w:sz w:val="24"/>
          <w:szCs w:val="24"/>
        </w:rPr>
        <w:t xml:space="preserve"> across the</w:t>
      </w:r>
      <w:r>
        <w:rPr>
          <w:rFonts w:ascii="Arial" w:hAnsi="Arial" w:cs="Arial"/>
          <w:sz w:val="24"/>
          <w:szCs w:val="24"/>
        </w:rPr>
        <w:t xml:space="preserve"> </w:t>
      </w:r>
      <w:r w:rsidRPr="00946DF7">
        <w:rPr>
          <w:rFonts w:ascii="Arial" w:hAnsi="Arial" w:cs="Arial"/>
          <w:sz w:val="24"/>
          <w:szCs w:val="24"/>
        </w:rPr>
        <w:t xml:space="preserve">participating organisations. </w:t>
      </w:r>
      <w:r>
        <w:rPr>
          <w:rFonts w:ascii="Arial" w:hAnsi="Arial" w:cs="Arial"/>
          <w:sz w:val="24"/>
          <w:szCs w:val="24"/>
        </w:rPr>
        <w:t xml:space="preserve">48 (90%) initially attended the coaching groups. Attendance at the coach groups drops with each session until approximately 50% of staff </w:t>
      </w:r>
      <w:proofErr w:type="gramStart"/>
      <w:r>
        <w:rPr>
          <w:rFonts w:ascii="Arial" w:hAnsi="Arial" w:cs="Arial"/>
          <w:sz w:val="24"/>
          <w:szCs w:val="24"/>
        </w:rPr>
        <w:t>were</w:t>
      </w:r>
      <w:proofErr w:type="gramEnd"/>
      <w:r>
        <w:rPr>
          <w:rFonts w:ascii="Arial" w:hAnsi="Arial" w:cs="Arial"/>
          <w:sz w:val="24"/>
          <w:szCs w:val="24"/>
        </w:rPr>
        <w:t xml:space="preserve"> attending. </w:t>
      </w:r>
    </w:p>
    <w:p w:rsidR="00075F4C" w:rsidRPr="00946DF7" w:rsidRDefault="00075F4C" w:rsidP="00075F4C">
      <w:pPr>
        <w:spacing w:after="0" w:line="240" w:lineRule="auto"/>
        <w:ind w:left="2160" w:hanging="2160"/>
        <w:jc w:val="both"/>
        <w:rPr>
          <w:rFonts w:ascii="Arial" w:hAnsi="Arial" w:cs="Arial"/>
          <w:sz w:val="24"/>
          <w:szCs w:val="24"/>
        </w:rPr>
      </w:pPr>
    </w:p>
    <w:tbl>
      <w:tblPr>
        <w:tblStyle w:val="TableGrid"/>
        <w:tblpPr w:leftFromText="180" w:rightFromText="180" w:vertAnchor="text" w:horzAnchor="margin" w:tblpX="250" w:tblpY="127"/>
        <w:tblW w:w="4750" w:type="pct"/>
        <w:tblLook w:val="04A0"/>
      </w:tblPr>
      <w:tblGrid>
        <w:gridCol w:w="2532"/>
        <w:gridCol w:w="1766"/>
        <w:gridCol w:w="2010"/>
        <w:gridCol w:w="1965"/>
        <w:gridCol w:w="1191"/>
      </w:tblGrid>
      <w:tr w:rsidR="00075F4C" w:rsidRPr="00496945" w:rsidTr="00075F4C">
        <w:trPr>
          <w:trHeight w:val="352"/>
        </w:trPr>
        <w:tc>
          <w:tcPr>
            <w:tcW w:w="5000" w:type="pct"/>
            <w:gridSpan w:val="5"/>
            <w:shd w:val="clear" w:color="auto" w:fill="E6D5E7"/>
          </w:tcPr>
          <w:p w:rsidR="00075F4C" w:rsidRDefault="00075F4C" w:rsidP="00980DA2">
            <w:pPr>
              <w:rPr>
                <w:rFonts w:ascii="Arial" w:hAnsi="Arial" w:cs="Arial"/>
                <w:b/>
              </w:rPr>
            </w:pPr>
            <w:r w:rsidRPr="004D4EC6">
              <w:rPr>
                <w:rFonts w:ascii="Arial" w:hAnsi="Arial" w:cs="Arial"/>
                <w:b/>
              </w:rPr>
              <w:t xml:space="preserve">Table </w:t>
            </w:r>
            <w:r w:rsidR="002030FB">
              <w:rPr>
                <w:rFonts w:ascii="Arial" w:hAnsi="Arial" w:cs="Arial"/>
                <w:b/>
              </w:rPr>
              <w:t>6</w:t>
            </w:r>
            <w:r w:rsidRPr="004D4EC6">
              <w:rPr>
                <w:rFonts w:ascii="Arial" w:hAnsi="Arial" w:cs="Arial"/>
                <w:b/>
              </w:rPr>
              <w:t xml:space="preserve"> – Staff attendance and use of EB</w:t>
            </w:r>
            <w:r w:rsidR="00852AB4">
              <w:rPr>
                <w:rFonts w:ascii="Arial" w:hAnsi="Arial" w:cs="Arial"/>
                <w:b/>
              </w:rPr>
              <w:t>P</w:t>
            </w:r>
            <w:r w:rsidRPr="004D4EC6">
              <w:rPr>
                <w:rFonts w:ascii="Arial" w:hAnsi="Arial" w:cs="Arial"/>
                <w:b/>
              </w:rPr>
              <w:t>A across coaching groups</w:t>
            </w:r>
          </w:p>
          <w:p w:rsidR="00075F4C" w:rsidRPr="004D4EC6" w:rsidRDefault="00075F4C" w:rsidP="00980DA2">
            <w:pPr>
              <w:rPr>
                <w:rFonts w:ascii="Arial" w:hAnsi="Arial" w:cs="Arial"/>
                <w:b/>
              </w:rPr>
            </w:pPr>
          </w:p>
        </w:tc>
      </w:tr>
      <w:tr w:rsidR="00075F4C" w:rsidRPr="00496945" w:rsidTr="00075F4C">
        <w:trPr>
          <w:trHeight w:val="672"/>
        </w:trPr>
        <w:tc>
          <w:tcPr>
            <w:tcW w:w="1338" w:type="pct"/>
          </w:tcPr>
          <w:p w:rsidR="00075F4C" w:rsidRPr="004D4EC6" w:rsidRDefault="00075F4C" w:rsidP="00980DA2">
            <w:pPr>
              <w:rPr>
                <w:rFonts w:ascii="Arial" w:hAnsi="Arial" w:cs="Arial"/>
                <w:b/>
              </w:rPr>
            </w:pPr>
            <w:r w:rsidRPr="004D4EC6">
              <w:rPr>
                <w:rFonts w:ascii="Arial" w:hAnsi="Arial" w:cs="Arial"/>
                <w:b/>
              </w:rPr>
              <w:t>Organisation and session</w:t>
            </w:r>
          </w:p>
        </w:tc>
        <w:tc>
          <w:tcPr>
            <w:tcW w:w="933" w:type="pct"/>
          </w:tcPr>
          <w:p w:rsidR="00075F4C" w:rsidRPr="00496945" w:rsidRDefault="00075F4C" w:rsidP="00980DA2">
            <w:pPr>
              <w:jc w:val="center"/>
              <w:rPr>
                <w:rFonts w:ascii="Arial" w:hAnsi="Arial" w:cs="Arial"/>
                <w:b/>
              </w:rPr>
            </w:pPr>
            <w:r w:rsidRPr="00496945">
              <w:rPr>
                <w:rFonts w:ascii="Arial" w:hAnsi="Arial" w:cs="Arial"/>
                <w:b/>
              </w:rPr>
              <w:t>Number</w:t>
            </w:r>
            <w:r>
              <w:rPr>
                <w:rFonts w:ascii="Arial" w:hAnsi="Arial" w:cs="Arial"/>
                <w:b/>
              </w:rPr>
              <w:t xml:space="preserve">  </w:t>
            </w:r>
            <w:r w:rsidRPr="00496945">
              <w:rPr>
                <w:rFonts w:ascii="Arial" w:hAnsi="Arial" w:cs="Arial"/>
                <w:b/>
              </w:rPr>
              <w:t xml:space="preserve">of </w:t>
            </w:r>
          </w:p>
          <w:p w:rsidR="00075F4C" w:rsidRPr="00496945" w:rsidRDefault="00075F4C" w:rsidP="00980DA2">
            <w:pPr>
              <w:jc w:val="center"/>
              <w:rPr>
                <w:rFonts w:ascii="Arial" w:hAnsi="Arial" w:cs="Arial"/>
                <w:b/>
              </w:rPr>
            </w:pPr>
            <w:r>
              <w:rPr>
                <w:rFonts w:ascii="Arial" w:hAnsi="Arial" w:cs="Arial"/>
                <w:b/>
              </w:rPr>
              <w:t>Support Workers</w:t>
            </w:r>
          </w:p>
        </w:tc>
        <w:tc>
          <w:tcPr>
            <w:tcW w:w="1062" w:type="pct"/>
          </w:tcPr>
          <w:p w:rsidR="00075F4C" w:rsidRPr="00496945" w:rsidRDefault="00075F4C" w:rsidP="00980DA2">
            <w:pPr>
              <w:jc w:val="center"/>
              <w:rPr>
                <w:rFonts w:ascii="Arial" w:hAnsi="Arial" w:cs="Arial"/>
                <w:b/>
              </w:rPr>
            </w:pPr>
            <w:r w:rsidRPr="00496945">
              <w:rPr>
                <w:rFonts w:ascii="Arial" w:hAnsi="Arial" w:cs="Arial"/>
                <w:b/>
              </w:rPr>
              <w:t>Number not</w:t>
            </w:r>
          </w:p>
          <w:p w:rsidR="00075F4C" w:rsidRPr="00496945" w:rsidRDefault="00075F4C" w:rsidP="00980DA2">
            <w:pPr>
              <w:jc w:val="center"/>
              <w:rPr>
                <w:rFonts w:ascii="Arial" w:hAnsi="Arial" w:cs="Arial"/>
                <w:b/>
              </w:rPr>
            </w:pPr>
            <w:r w:rsidRPr="00496945">
              <w:rPr>
                <w:rFonts w:ascii="Arial" w:hAnsi="Arial" w:cs="Arial"/>
                <w:b/>
              </w:rPr>
              <w:t xml:space="preserve"> used materials</w:t>
            </w:r>
          </w:p>
        </w:tc>
        <w:tc>
          <w:tcPr>
            <w:tcW w:w="1038" w:type="pct"/>
          </w:tcPr>
          <w:p w:rsidR="00075F4C" w:rsidRPr="00496945" w:rsidRDefault="00075F4C" w:rsidP="00980DA2">
            <w:pPr>
              <w:jc w:val="center"/>
              <w:rPr>
                <w:rFonts w:ascii="Arial" w:hAnsi="Arial" w:cs="Arial"/>
                <w:b/>
              </w:rPr>
            </w:pPr>
            <w:r w:rsidRPr="00496945">
              <w:rPr>
                <w:rFonts w:ascii="Arial" w:hAnsi="Arial" w:cs="Arial"/>
                <w:b/>
              </w:rPr>
              <w:t>Number used materials</w:t>
            </w:r>
          </w:p>
        </w:tc>
        <w:tc>
          <w:tcPr>
            <w:tcW w:w="629" w:type="pct"/>
          </w:tcPr>
          <w:p w:rsidR="00075F4C" w:rsidRPr="00496945" w:rsidRDefault="00075F4C" w:rsidP="00980DA2">
            <w:pPr>
              <w:jc w:val="center"/>
              <w:rPr>
                <w:rFonts w:ascii="Arial" w:hAnsi="Arial" w:cs="Arial"/>
                <w:b/>
              </w:rPr>
            </w:pPr>
            <w:r w:rsidRPr="00496945">
              <w:rPr>
                <w:rFonts w:ascii="Arial" w:hAnsi="Arial" w:cs="Arial"/>
                <w:b/>
              </w:rPr>
              <w:t xml:space="preserve">% of </w:t>
            </w:r>
          </w:p>
          <w:p w:rsidR="00075F4C" w:rsidRPr="00496945" w:rsidRDefault="00075F4C" w:rsidP="00980DA2">
            <w:pPr>
              <w:jc w:val="center"/>
              <w:rPr>
                <w:rFonts w:ascii="Arial" w:hAnsi="Arial" w:cs="Arial"/>
                <w:b/>
              </w:rPr>
            </w:pPr>
            <w:r w:rsidRPr="00496945">
              <w:rPr>
                <w:rFonts w:ascii="Arial" w:hAnsi="Arial" w:cs="Arial"/>
                <w:b/>
              </w:rPr>
              <w:t>use</w:t>
            </w:r>
          </w:p>
        </w:tc>
      </w:tr>
      <w:tr w:rsidR="00075F4C" w:rsidRPr="00496945" w:rsidTr="00075F4C">
        <w:trPr>
          <w:trHeight w:val="217"/>
        </w:trPr>
        <w:tc>
          <w:tcPr>
            <w:tcW w:w="5000" w:type="pct"/>
            <w:gridSpan w:val="5"/>
            <w:shd w:val="clear" w:color="auto" w:fill="E6D5E7"/>
          </w:tcPr>
          <w:p w:rsidR="00075F4C" w:rsidRPr="004D4EC6" w:rsidRDefault="00075F4C" w:rsidP="00980DA2">
            <w:pPr>
              <w:rPr>
                <w:rFonts w:ascii="Arial" w:hAnsi="Arial" w:cs="Arial"/>
                <w:b/>
              </w:rPr>
            </w:pPr>
            <w:r w:rsidRPr="004D4EC6">
              <w:rPr>
                <w:rFonts w:ascii="Arial" w:hAnsi="Arial" w:cs="Arial"/>
                <w:b/>
              </w:rPr>
              <w:t>Organisation 1</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1</w:t>
            </w:r>
          </w:p>
        </w:tc>
        <w:tc>
          <w:tcPr>
            <w:tcW w:w="933" w:type="pct"/>
          </w:tcPr>
          <w:p w:rsidR="00075F4C" w:rsidRPr="006B4500" w:rsidRDefault="00075F4C" w:rsidP="00980DA2">
            <w:pPr>
              <w:jc w:val="center"/>
              <w:rPr>
                <w:rFonts w:ascii="Arial" w:hAnsi="Arial" w:cs="Arial"/>
                <w:color w:val="FF0000"/>
              </w:rPr>
            </w:pPr>
            <w:r w:rsidRPr="006B4500">
              <w:rPr>
                <w:rFonts w:ascii="Arial" w:hAnsi="Arial" w:cs="Arial"/>
                <w:color w:val="FF0000"/>
              </w:rPr>
              <w:t>8</w:t>
            </w:r>
          </w:p>
        </w:tc>
        <w:tc>
          <w:tcPr>
            <w:tcW w:w="1062" w:type="pct"/>
          </w:tcPr>
          <w:p w:rsidR="00075F4C" w:rsidRPr="006B4500" w:rsidRDefault="00075F4C" w:rsidP="00980DA2">
            <w:pPr>
              <w:jc w:val="center"/>
              <w:rPr>
                <w:rFonts w:ascii="Arial" w:hAnsi="Arial" w:cs="Arial"/>
                <w:color w:val="FF0000"/>
              </w:rPr>
            </w:pPr>
            <w:r w:rsidRPr="006B4500">
              <w:rPr>
                <w:rFonts w:ascii="Arial" w:hAnsi="Arial" w:cs="Arial"/>
                <w:color w:val="FF0000"/>
              </w:rPr>
              <w:t>8</w:t>
            </w:r>
          </w:p>
        </w:tc>
        <w:tc>
          <w:tcPr>
            <w:tcW w:w="1038" w:type="pct"/>
          </w:tcPr>
          <w:p w:rsidR="00075F4C" w:rsidRPr="006B4500" w:rsidRDefault="00075F4C" w:rsidP="00980DA2">
            <w:pPr>
              <w:jc w:val="center"/>
              <w:rPr>
                <w:rFonts w:ascii="Arial" w:hAnsi="Arial" w:cs="Arial"/>
                <w:color w:val="FF0000"/>
              </w:rPr>
            </w:pPr>
            <w:r w:rsidRPr="006B4500">
              <w:rPr>
                <w:rFonts w:ascii="Arial" w:hAnsi="Arial" w:cs="Arial"/>
                <w:color w:val="FF0000"/>
              </w:rPr>
              <w:t>0</w:t>
            </w:r>
          </w:p>
        </w:tc>
        <w:tc>
          <w:tcPr>
            <w:tcW w:w="629" w:type="pct"/>
          </w:tcPr>
          <w:p w:rsidR="00075F4C" w:rsidRPr="006B4500" w:rsidRDefault="00075F4C" w:rsidP="00980DA2">
            <w:pPr>
              <w:jc w:val="center"/>
              <w:rPr>
                <w:rFonts w:ascii="Arial" w:hAnsi="Arial" w:cs="Arial"/>
                <w:b/>
                <w:color w:val="FF0000"/>
              </w:rPr>
            </w:pPr>
            <w:r w:rsidRPr="006B4500">
              <w:rPr>
                <w:rFonts w:ascii="Arial" w:hAnsi="Arial" w:cs="Arial"/>
                <w:b/>
                <w:color w:val="FF0000"/>
              </w:rPr>
              <w:t>0%</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2</w:t>
            </w:r>
          </w:p>
        </w:tc>
        <w:tc>
          <w:tcPr>
            <w:tcW w:w="933" w:type="pct"/>
          </w:tcPr>
          <w:p w:rsidR="00075F4C" w:rsidRPr="006B4500" w:rsidRDefault="00075F4C" w:rsidP="00980DA2">
            <w:pPr>
              <w:jc w:val="center"/>
              <w:rPr>
                <w:rFonts w:ascii="Arial" w:hAnsi="Arial" w:cs="Arial"/>
              </w:rPr>
            </w:pPr>
            <w:r w:rsidRPr="006B4500">
              <w:rPr>
                <w:rFonts w:ascii="Arial" w:hAnsi="Arial" w:cs="Arial"/>
              </w:rPr>
              <w:t>5</w:t>
            </w:r>
          </w:p>
        </w:tc>
        <w:tc>
          <w:tcPr>
            <w:tcW w:w="1062" w:type="pct"/>
          </w:tcPr>
          <w:p w:rsidR="00075F4C" w:rsidRPr="006B4500" w:rsidRDefault="00075F4C" w:rsidP="00980DA2">
            <w:pPr>
              <w:jc w:val="center"/>
              <w:rPr>
                <w:rFonts w:ascii="Arial" w:hAnsi="Arial" w:cs="Arial"/>
              </w:rPr>
            </w:pPr>
            <w:r w:rsidRPr="006B4500">
              <w:rPr>
                <w:rFonts w:ascii="Arial" w:hAnsi="Arial" w:cs="Arial"/>
              </w:rPr>
              <w:t>0</w:t>
            </w:r>
          </w:p>
        </w:tc>
        <w:tc>
          <w:tcPr>
            <w:tcW w:w="1038" w:type="pct"/>
          </w:tcPr>
          <w:p w:rsidR="00075F4C" w:rsidRPr="006B4500" w:rsidRDefault="00075F4C" w:rsidP="00980DA2">
            <w:pPr>
              <w:jc w:val="center"/>
              <w:rPr>
                <w:rFonts w:ascii="Arial" w:hAnsi="Arial" w:cs="Arial"/>
              </w:rPr>
            </w:pPr>
            <w:r w:rsidRPr="006B4500">
              <w:rPr>
                <w:rFonts w:ascii="Arial" w:hAnsi="Arial" w:cs="Arial"/>
              </w:rPr>
              <w:t>5</w:t>
            </w:r>
          </w:p>
        </w:tc>
        <w:tc>
          <w:tcPr>
            <w:tcW w:w="629" w:type="pct"/>
          </w:tcPr>
          <w:p w:rsidR="00075F4C" w:rsidRPr="006B4500" w:rsidRDefault="00075F4C" w:rsidP="00980DA2">
            <w:pPr>
              <w:jc w:val="center"/>
              <w:rPr>
                <w:rFonts w:ascii="Arial" w:hAnsi="Arial" w:cs="Arial"/>
                <w:b/>
              </w:rPr>
            </w:pPr>
            <w:r w:rsidRPr="006B4500">
              <w:rPr>
                <w:rFonts w:ascii="Arial" w:hAnsi="Arial" w:cs="Arial"/>
                <w:b/>
              </w:rPr>
              <w:t>100%</w:t>
            </w:r>
          </w:p>
        </w:tc>
      </w:tr>
      <w:tr w:rsidR="00075F4C" w:rsidRPr="00496945" w:rsidTr="00075F4C">
        <w:trPr>
          <w:trHeight w:val="227"/>
        </w:trPr>
        <w:tc>
          <w:tcPr>
            <w:tcW w:w="1338" w:type="pct"/>
          </w:tcPr>
          <w:p w:rsidR="00075F4C" w:rsidRPr="00496945" w:rsidRDefault="00075F4C" w:rsidP="00980DA2">
            <w:pPr>
              <w:rPr>
                <w:rFonts w:ascii="Arial" w:hAnsi="Arial" w:cs="Arial"/>
              </w:rPr>
            </w:pPr>
            <w:r w:rsidRPr="00496945">
              <w:rPr>
                <w:rFonts w:ascii="Arial" w:hAnsi="Arial" w:cs="Arial"/>
              </w:rPr>
              <w:t>Session 3</w:t>
            </w:r>
          </w:p>
        </w:tc>
        <w:tc>
          <w:tcPr>
            <w:tcW w:w="933" w:type="pct"/>
          </w:tcPr>
          <w:p w:rsidR="00075F4C" w:rsidRPr="006B4500" w:rsidRDefault="00075F4C" w:rsidP="00980DA2">
            <w:pPr>
              <w:jc w:val="center"/>
              <w:rPr>
                <w:rFonts w:ascii="Arial" w:hAnsi="Arial" w:cs="Arial"/>
              </w:rPr>
            </w:pPr>
            <w:r w:rsidRPr="006B4500">
              <w:rPr>
                <w:rFonts w:ascii="Arial" w:hAnsi="Arial" w:cs="Arial"/>
              </w:rPr>
              <w:t>5</w:t>
            </w:r>
          </w:p>
        </w:tc>
        <w:tc>
          <w:tcPr>
            <w:tcW w:w="1062" w:type="pct"/>
          </w:tcPr>
          <w:p w:rsidR="00075F4C" w:rsidRPr="006B4500" w:rsidRDefault="00075F4C" w:rsidP="00980DA2">
            <w:pPr>
              <w:jc w:val="center"/>
              <w:rPr>
                <w:rFonts w:ascii="Arial" w:hAnsi="Arial" w:cs="Arial"/>
              </w:rPr>
            </w:pPr>
            <w:r w:rsidRPr="006B4500">
              <w:rPr>
                <w:rFonts w:ascii="Arial" w:hAnsi="Arial" w:cs="Arial"/>
              </w:rPr>
              <w:t>0</w:t>
            </w:r>
          </w:p>
        </w:tc>
        <w:tc>
          <w:tcPr>
            <w:tcW w:w="1038" w:type="pct"/>
          </w:tcPr>
          <w:p w:rsidR="00075F4C" w:rsidRPr="006B4500" w:rsidRDefault="00075F4C" w:rsidP="00980DA2">
            <w:pPr>
              <w:jc w:val="center"/>
              <w:rPr>
                <w:rFonts w:ascii="Arial" w:hAnsi="Arial" w:cs="Arial"/>
              </w:rPr>
            </w:pPr>
            <w:r w:rsidRPr="006B4500">
              <w:rPr>
                <w:rFonts w:ascii="Arial" w:hAnsi="Arial" w:cs="Arial"/>
              </w:rPr>
              <w:t>5</w:t>
            </w:r>
          </w:p>
        </w:tc>
        <w:tc>
          <w:tcPr>
            <w:tcW w:w="629" w:type="pct"/>
          </w:tcPr>
          <w:p w:rsidR="00075F4C" w:rsidRPr="006B4500" w:rsidRDefault="00075F4C" w:rsidP="00980DA2">
            <w:pPr>
              <w:jc w:val="center"/>
              <w:rPr>
                <w:rFonts w:ascii="Arial" w:hAnsi="Arial" w:cs="Arial"/>
                <w:b/>
              </w:rPr>
            </w:pPr>
            <w:r w:rsidRPr="006B4500">
              <w:rPr>
                <w:rFonts w:ascii="Arial" w:hAnsi="Arial" w:cs="Arial"/>
                <w:b/>
              </w:rPr>
              <w:t>100%</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4</w:t>
            </w:r>
          </w:p>
        </w:tc>
        <w:tc>
          <w:tcPr>
            <w:tcW w:w="933" w:type="pct"/>
          </w:tcPr>
          <w:p w:rsidR="00075F4C" w:rsidRPr="006B4500" w:rsidRDefault="00075F4C" w:rsidP="00980DA2">
            <w:pPr>
              <w:jc w:val="center"/>
              <w:rPr>
                <w:rFonts w:ascii="Arial" w:hAnsi="Arial" w:cs="Arial"/>
              </w:rPr>
            </w:pPr>
            <w:r w:rsidRPr="006B4500">
              <w:rPr>
                <w:rFonts w:ascii="Arial" w:hAnsi="Arial" w:cs="Arial"/>
              </w:rPr>
              <w:t>4</w:t>
            </w:r>
          </w:p>
        </w:tc>
        <w:tc>
          <w:tcPr>
            <w:tcW w:w="1062" w:type="pct"/>
          </w:tcPr>
          <w:p w:rsidR="00075F4C" w:rsidRPr="006B4500" w:rsidRDefault="00075F4C" w:rsidP="00980DA2">
            <w:pPr>
              <w:jc w:val="center"/>
              <w:rPr>
                <w:rFonts w:ascii="Arial" w:hAnsi="Arial" w:cs="Arial"/>
              </w:rPr>
            </w:pPr>
            <w:r w:rsidRPr="006B4500">
              <w:rPr>
                <w:rFonts w:ascii="Arial" w:hAnsi="Arial" w:cs="Arial"/>
              </w:rPr>
              <w:t>0</w:t>
            </w:r>
          </w:p>
        </w:tc>
        <w:tc>
          <w:tcPr>
            <w:tcW w:w="1038" w:type="pct"/>
          </w:tcPr>
          <w:p w:rsidR="00075F4C" w:rsidRPr="006B4500" w:rsidRDefault="00075F4C" w:rsidP="00980DA2">
            <w:pPr>
              <w:jc w:val="center"/>
              <w:rPr>
                <w:rFonts w:ascii="Arial" w:hAnsi="Arial" w:cs="Arial"/>
              </w:rPr>
            </w:pPr>
            <w:r w:rsidRPr="006B4500">
              <w:rPr>
                <w:rFonts w:ascii="Arial" w:hAnsi="Arial" w:cs="Arial"/>
              </w:rPr>
              <w:t>4</w:t>
            </w:r>
          </w:p>
        </w:tc>
        <w:tc>
          <w:tcPr>
            <w:tcW w:w="629" w:type="pct"/>
          </w:tcPr>
          <w:p w:rsidR="00075F4C" w:rsidRPr="006B4500" w:rsidRDefault="00075F4C" w:rsidP="00980DA2">
            <w:pPr>
              <w:jc w:val="center"/>
              <w:rPr>
                <w:rFonts w:ascii="Arial" w:hAnsi="Arial" w:cs="Arial"/>
                <w:b/>
              </w:rPr>
            </w:pPr>
            <w:r w:rsidRPr="006B4500">
              <w:rPr>
                <w:rFonts w:ascii="Arial" w:hAnsi="Arial" w:cs="Arial"/>
                <w:b/>
              </w:rPr>
              <w:t>100%</w:t>
            </w:r>
          </w:p>
        </w:tc>
      </w:tr>
      <w:tr w:rsidR="00075F4C" w:rsidRPr="00496945" w:rsidTr="00075F4C">
        <w:trPr>
          <w:trHeight w:val="217"/>
        </w:trPr>
        <w:tc>
          <w:tcPr>
            <w:tcW w:w="5000" w:type="pct"/>
            <w:gridSpan w:val="5"/>
            <w:shd w:val="clear" w:color="auto" w:fill="E6D5E7"/>
          </w:tcPr>
          <w:p w:rsidR="00075F4C" w:rsidRPr="004D4EC6" w:rsidRDefault="00075F4C" w:rsidP="00980DA2">
            <w:pPr>
              <w:rPr>
                <w:rFonts w:ascii="Arial" w:hAnsi="Arial" w:cs="Arial"/>
                <w:b/>
              </w:rPr>
            </w:pPr>
            <w:r w:rsidRPr="004D4EC6">
              <w:rPr>
                <w:rFonts w:ascii="Arial" w:hAnsi="Arial" w:cs="Arial"/>
                <w:b/>
              </w:rPr>
              <w:t>Organisation 2</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1</w:t>
            </w:r>
          </w:p>
        </w:tc>
        <w:tc>
          <w:tcPr>
            <w:tcW w:w="933" w:type="pct"/>
          </w:tcPr>
          <w:p w:rsidR="00075F4C" w:rsidRPr="006B4500" w:rsidRDefault="00075F4C" w:rsidP="00980DA2">
            <w:pPr>
              <w:jc w:val="center"/>
              <w:rPr>
                <w:rFonts w:ascii="Arial" w:hAnsi="Arial" w:cs="Arial"/>
              </w:rPr>
            </w:pPr>
            <w:r w:rsidRPr="006B4500">
              <w:rPr>
                <w:rFonts w:ascii="Arial" w:hAnsi="Arial" w:cs="Arial"/>
              </w:rPr>
              <w:t>5</w:t>
            </w:r>
          </w:p>
        </w:tc>
        <w:tc>
          <w:tcPr>
            <w:tcW w:w="1062" w:type="pct"/>
          </w:tcPr>
          <w:p w:rsidR="00075F4C" w:rsidRPr="006B4500" w:rsidRDefault="00075F4C" w:rsidP="00980DA2">
            <w:pPr>
              <w:jc w:val="center"/>
              <w:rPr>
                <w:rFonts w:ascii="Arial" w:hAnsi="Arial" w:cs="Arial"/>
              </w:rPr>
            </w:pPr>
            <w:r w:rsidRPr="006B4500">
              <w:rPr>
                <w:rFonts w:ascii="Arial" w:hAnsi="Arial" w:cs="Arial"/>
              </w:rPr>
              <w:t>2</w:t>
            </w:r>
          </w:p>
        </w:tc>
        <w:tc>
          <w:tcPr>
            <w:tcW w:w="1038" w:type="pct"/>
          </w:tcPr>
          <w:p w:rsidR="00075F4C" w:rsidRPr="006B4500" w:rsidRDefault="00075F4C" w:rsidP="00980DA2">
            <w:pPr>
              <w:jc w:val="center"/>
              <w:rPr>
                <w:rFonts w:ascii="Arial" w:hAnsi="Arial" w:cs="Arial"/>
              </w:rPr>
            </w:pPr>
            <w:r w:rsidRPr="006B4500">
              <w:rPr>
                <w:rFonts w:ascii="Arial" w:hAnsi="Arial" w:cs="Arial"/>
              </w:rPr>
              <w:t>3</w:t>
            </w:r>
          </w:p>
        </w:tc>
        <w:tc>
          <w:tcPr>
            <w:tcW w:w="629" w:type="pct"/>
          </w:tcPr>
          <w:p w:rsidR="00075F4C" w:rsidRPr="006B4500" w:rsidRDefault="00075F4C" w:rsidP="00980DA2">
            <w:pPr>
              <w:jc w:val="center"/>
              <w:rPr>
                <w:rFonts w:ascii="Arial" w:hAnsi="Arial" w:cs="Arial"/>
                <w:b/>
              </w:rPr>
            </w:pPr>
            <w:r w:rsidRPr="006B4500">
              <w:rPr>
                <w:rFonts w:ascii="Arial" w:hAnsi="Arial" w:cs="Arial"/>
                <w:b/>
              </w:rPr>
              <w:t>60%</w:t>
            </w:r>
          </w:p>
        </w:tc>
      </w:tr>
      <w:tr w:rsidR="00075F4C" w:rsidRPr="00496945" w:rsidTr="00075F4C">
        <w:trPr>
          <w:trHeight w:val="227"/>
        </w:trPr>
        <w:tc>
          <w:tcPr>
            <w:tcW w:w="1338" w:type="pct"/>
          </w:tcPr>
          <w:p w:rsidR="00075F4C" w:rsidRPr="00496945" w:rsidRDefault="00075F4C" w:rsidP="00980DA2">
            <w:pPr>
              <w:rPr>
                <w:rFonts w:ascii="Arial" w:hAnsi="Arial" w:cs="Arial"/>
              </w:rPr>
            </w:pPr>
            <w:r w:rsidRPr="00496945">
              <w:rPr>
                <w:rFonts w:ascii="Arial" w:hAnsi="Arial" w:cs="Arial"/>
              </w:rPr>
              <w:t>Session 2</w:t>
            </w:r>
          </w:p>
        </w:tc>
        <w:tc>
          <w:tcPr>
            <w:tcW w:w="933" w:type="pct"/>
          </w:tcPr>
          <w:p w:rsidR="00075F4C" w:rsidRPr="006B4500" w:rsidRDefault="00075F4C" w:rsidP="00980DA2">
            <w:pPr>
              <w:jc w:val="center"/>
              <w:rPr>
                <w:rFonts w:ascii="Arial" w:hAnsi="Arial" w:cs="Arial"/>
              </w:rPr>
            </w:pPr>
            <w:r w:rsidRPr="006B4500">
              <w:rPr>
                <w:rFonts w:ascii="Arial" w:hAnsi="Arial" w:cs="Arial"/>
              </w:rPr>
              <w:t>3</w:t>
            </w:r>
          </w:p>
        </w:tc>
        <w:tc>
          <w:tcPr>
            <w:tcW w:w="1062" w:type="pct"/>
          </w:tcPr>
          <w:p w:rsidR="00075F4C" w:rsidRPr="006B4500" w:rsidRDefault="00075F4C" w:rsidP="00980DA2">
            <w:pPr>
              <w:jc w:val="center"/>
              <w:rPr>
                <w:rFonts w:ascii="Arial" w:hAnsi="Arial" w:cs="Arial"/>
              </w:rPr>
            </w:pPr>
            <w:r w:rsidRPr="006B4500">
              <w:rPr>
                <w:rFonts w:ascii="Arial" w:hAnsi="Arial" w:cs="Arial"/>
              </w:rPr>
              <w:t>1</w:t>
            </w:r>
          </w:p>
        </w:tc>
        <w:tc>
          <w:tcPr>
            <w:tcW w:w="1038" w:type="pct"/>
          </w:tcPr>
          <w:p w:rsidR="00075F4C" w:rsidRPr="006B4500" w:rsidRDefault="00075F4C" w:rsidP="00980DA2">
            <w:pPr>
              <w:jc w:val="center"/>
              <w:rPr>
                <w:rFonts w:ascii="Arial" w:hAnsi="Arial" w:cs="Arial"/>
              </w:rPr>
            </w:pPr>
            <w:r w:rsidRPr="006B4500">
              <w:rPr>
                <w:rFonts w:ascii="Arial" w:hAnsi="Arial" w:cs="Arial"/>
              </w:rPr>
              <w:t>2</w:t>
            </w:r>
          </w:p>
        </w:tc>
        <w:tc>
          <w:tcPr>
            <w:tcW w:w="629" w:type="pct"/>
          </w:tcPr>
          <w:p w:rsidR="00075F4C" w:rsidRPr="006B4500" w:rsidRDefault="00075F4C" w:rsidP="00980DA2">
            <w:pPr>
              <w:jc w:val="center"/>
              <w:rPr>
                <w:rFonts w:ascii="Arial" w:hAnsi="Arial" w:cs="Arial"/>
                <w:b/>
              </w:rPr>
            </w:pPr>
            <w:r w:rsidRPr="006B4500">
              <w:rPr>
                <w:rFonts w:ascii="Arial" w:hAnsi="Arial" w:cs="Arial"/>
                <w:b/>
              </w:rPr>
              <w:t>66.6%</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3</w:t>
            </w:r>
          </w:p>
        </w:tc>
        <w:tc>
          <w:tcPr>
            <w:tcW w:w="933" w:type="pct"/>
          </w:tcPr>
          <w:p w:rsidR="00075F4C" w:rsidRPr="006B4500" w:rsidRDefault="00075F4C" w:rsidP="00980DA2">
            <w:pPr>
              <w:jc w:val="center"/>
              <w:rPr>
                <w:rFonts w:ascii="Arial" w:hAnsi="Arial" w:cs="Arial"/>
              </w:rPr>
            </w:pPr>
            <w:r w:rsidRPr="006B4500">
              <w:rPr>
                <w:rFonts w:ascii="Arial" w:hAnsi="Arial" w:cs="Arial"/>
              </w:rPr>
              <w:t>3</w:t>
            </w:r>
          </w:p>
        </w:tc>
        <w:tc>
          <w:tcPr>
            <w:tcW w:w="1062" w:type="pct"/>
          </w:tcPr>
          <w:p w:rsidR="00075F4C" w:rsidRPr="006B4500" w:rsidRDefault="00075F4C" w:rsidP="00980DA2">
            <w:pPr>
              <w:jc w:val="center"/>
              <w:rPr>
                <w:rFonts w:ascii="Arial" w:hAnsi="Arial" w:cs="Arial"/>
              </w:rPr>
            </w:pPr>
            <w:r w:rsidRPr="006B4500">
              <w:rPr>
                <w:rFonts w:ascii="Arial" w:hAnsi="Arial" w:cs="Arial"/>
              </w:rPr>
              <w:t>1</w:t>
            </w:r>
          </w:p>
        </w:tc>
        <w:tc>
          <w:tcPr>
            <w:tcW w:w="1038" w:type="pct"/>
          </w:tcPr>
          <w:p w:rsidR="00075F4C" w:rsidRPr="006B4500" w:rsidRDefault="00075F4C" w:rsidP="00980DA2">
            <w:pPr>
              <w:jc w:val="center"/>
              <w:rPr>
                <w:rFonts w:ascii="Arial" w:hAnsi="Arial" w:cs="Arial"/>
              </w:rPr>
            </w:pPr>
            <w:r w:rsidRPr="006B4500">
              <w:rPr>
                <w:rFonts w:ascii="Arial" w:hAnsi="Arial" w:cs="Arial"/>
              </w:rPr>
              <w:t>2</w:t>
            </w:r>
          </w:p>
        </w:tc>
        <w:tc>
          <w:tcPr>
            <w:tcW w:w="629" w:type="pct"/>
          </w:tcPr>
          <w:p w:rsidR="00075F4C" w:rsidRPr="006B4500" w:rsidRDefault="00075F4C" w:rsidP="00980DA2">
            <w:pPr>
              <w:jc w:val="center"/>
              <w:rPr>
                <w:rFonts w:ascii="Arial" w:hAnsi="Arial" w:cs="Arial"/>
                <w:b/>
              </w:rPr>
            </w:pPr>
            <w:r w:rsidRPr="006B4500">
              <w:rPr>
                <w:rFonts w:ascii="Arial" w:hAnsi="Arial" w:cs="Arial"/>
                <w:b/>
              </w:rPr>
              <w:t>66.6%</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4</w:t>
            </w:r>
          </w:p>
        </w:tc>
        <w:tc>
          <w:tcPr>
            <w:tcW w:w="933" w:type="pct"/>
          </w:tcPr>
          <w:p w:rsidR="00075F4C" w:rsidRPr="006B4500" w:rsidRDefault="00075F4C" w:rsidP="00980DA2">
            <w:pPr>
              <w:jc w:val="center"/>
              <w:rPr>
                <w:rFonts w:ascii="Arial" w:hAnsi="Arial" w:cs="Arial"/>
              </w:rPr>
            </w:pPr>
            <w:r w:rsidRPr="006B4500">
              <w:rPr>
                <w:rFonts w:ascii="Arial" w:hAnsi="Arial" w:cs="Arial"/>
              </w:rPr>
              <w:t>3</w:t>
            </w:r>
          </w:p>
        </w:tc>
        <w:tc>
          <w:tcPr>
            <w:tcW w:w="1062" w:type="pct"/>
          </w:tcPr>
          <w:p w:rsidR="00075F4C" w:rsidRPr="006B4500" w:rsidRDefault="00075F4C" w:rsidP="00980DA2">
            <w:pPr>
              <w:jc w:val="center"/>
              <w:rPr>
                <w:rFonts w:ascii="Arial" w:hAnsi="Arial" w:cs="Arial"/>
              </w:rPr>
            </w:pPr>
            <w:r w:rsidRPr="006B4500">
              <w:rPr>
                <w:rFonts w:ascii="Arial" w:hAnsi="Arial" w:cs="Arial"/>
              </w:rPr>
              <w:t>2</w:t>
            </w:r>
          </w:p>
        </w:tc>
        <w:tc>
          <w:tcPr>
            <w:tcW w:w="1038" w:type="pct"/>
          </w:tcPr>
          <w:p w:rsidR="00075F4C" w:rsidRPr="006B4500" w:rsidRDefault="00075F4C" w:rsidP="00980DA2">
            <w:pPr>
              <w:jc w:val="center"/>
              <w:rPr>
                <w:rFonts w:ascii="Arial" w:hAnsi="Arial" w:cs="Arial"/>
              </w:rPr>
            </w:pPr>
            <w:r w:rsidRPr="006B4500">
              <w:rPr>
                <w:rFonts w:ascii="Arial" w:hAnsi="Arial" w:cs="Arial"/>
              </w:rPr>
              <w:t>1</w:t>
            </w:r>
          </w:p>
        </w:tc>
        <w:tc>
          <w:tcPr>
            <w:tcW w:w="629" w:type="pct"/>
          </w:tcPr>
          <w:p w:rsidR="00075F4C" w:rsidRPr="006B4500" w:rsidRDefault="00075F4C" w:rsidP="00980DA2">
            <w:pPr>
              <w:jc w:val="center"/>
              <w:rPr>
                <w:rFonts w:ascii="Arial" w:hAnsi="Arial" w:cs="Arial"/>
                <w:b/>
              </w:rPr>
            </w:pPr>
            <w:r w:rsidRPr="006B4500">
              <w:rPr>
                <w:rFonts w:ascii="Arial" w:hAnsi="Arial" w:cs="Arial"/>
                <w:b/>
              </w:rPr>
              <w:t>25%</w:t>
            </w:r>
          </w:p>
        </w:tc>
      </w:tr>
      <w:tr w:rsidR="00075F4C" w:rsidRPr="00496945" w:rsidTr="00075F4C">
        <w:trPr>
          <w:trHeight w:val="217"/>
        </w:trPr>
        <w:tc>
          <w:tcPr>
            <w:tcW w:w="5000" w:type="pct"/>
            <w:gridSpan w:val="5"/>
            <w:shd w:val="clear" w:color="auto" w:fill="E6D5E7"/>
          </w:tcPr>
          <w:p w:rsidR="00075F4C" w:rsidRPr="004D4EC6" w:rsidRDefault="00075F4C" w:rsidP="00980DA2">
            <w:pPr>
              <w:rPr>
                <w:rFonts w:ascii="Arial" w:hAnsi="Arial" w:cs="Arial"/>
                <w:b/>
              </w:rPr>
            </w:pPr>
            <w:r w:rsidRPr="004D4EC6">
              <w:rPr>
                <w:rFonts w:ascii="Arial" w:hAnsi="Arial" w:cs="Arial"/>
                <w:b/>
              </w:rPr>
              <w:t>Organisation 3</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1</w:t>
            </w:r>
          </w:p>
        </w:tc>
        <w:tc>
          <w:tcPr>
            <w:tcW w:w="933" w:type="pct"/>
          </w:tcPr>
          <w:p w:rsidR="00075F4C" w:rsidRPr="006B4500" w:rsidRDefault="00075F4C" w:rsidP="00980DA2">
            <w:pPr>
              <w:jc w:val="center"/>
              <w:rPr>
                <w:rFonts w:ascii="Arial" w:hAnsi="Arial" w:cs="Arial"/>
                <w:color w:val="FF0000"/>
              </w:rPr>
            </w:pPr>
            <w:r w:rsidRPr="006B4500">
              <w:rPr>
                <w:rFonts w:ascii="Arial" w:hAnsi="Arial" w:cs="Arial"/>
                <w:color w:val="FF0000"/>
              </w:rPr>
              <w:t>4</w:t>
            </w:r>
          </w:p>
        </w:tc>
        <w:tc>
          <w:tcPr>
            <w:tcW w:w="1062" w:type="pct"/>
          </w:tcPr>
          <w:p w:rsidR="00075F4C" w:rsidRPr="006B4500" w:rsidRDefault="00075F4C" w:rsidP="00980DA2">
            <w:pPr>
              <w:jc w:val="center"/>
              <w:rPr>
                <w:rFonts w:ascii="Arial" w:hAnsi="Arial" w:cs="Arial"/>
                <w:color w:val="FF0000"/>
              </w:rPr>
            </w:pPr>
            <w:r w:rsidRPr="006B4500">
              <w:rPr>
                <w:rFonts w:ascii="Arial" w:hAnsi="Arial" w:cs="Arial"/>
                <w:color w:val="FF0000"/>
              </w:rPr>
              <w:t>3</w:t>
            </w:r>
          </w:p>
        </w:tc>
        <w:tc>
          <w:tcPr>
            <w:tcW w:w="1038" w:type="pct"/>
          </w:tcPr>
          <w:p w:rsidR="00075F4C" w:rsidRPr="006B4500" w:rsidRDefault="00075F4C" w:rsidP="00980DA2">
            <w:pPr>
              <w:jc w:val="center"/>
              <w:rPr>
                <w:rFonts w:ascii="Arial" w:hAnsi="Arial" w:cs="Arial"/>
                <w:color w:val="FF0000"/>
              </w:rPr>
            </w:pPr>
            <w:r w:rsidRPr="006B4500">
              <w:rPr>
                <w:rFonts w:ascii="Arial" w:hAnsi="Arial" w:cs="Arial"/>
                <w:color w:val="FF0000"/>
              </w:rPr>
              <w:t>1</w:t>
            </w:r>
          </w:p>
        </w:tc>
        <w:tc>
          <w:tcPr>
            <w:tcW w:w="629" w:type="pct"/>
          </w:tcPr>
          <w:p w:rsidR="00075F4C" w:rsidRPr="006B4500" w:rsidRDefault="00075F4C" w:rsidP="00980DA2">
            <w:pPr>
              <w:jc w:val="center"/>
              <w:rPr>
                <w:rFonts w:ascii="Arial" w:hAnsi="Arial" w:cs="Arial"/>
                <w:b/>
                <w:color w:val="FF0000"/>
              </w:rPr>
            </w:pPr>
            <w:r w:rsidRPr="006B4500">
              <w:rPr>
                <w:rFonts w:ascii="Arial" w:hAnsi="Arial" w:cs="Arial"/>
                <w:b/>
                <w:color w:val="FF0000"/>
              </w:rPr>
              <w:t>25%</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2</w:t>
            </w:r>
          </w:p>
        </w:tc>
        <w:tc>
          <w:tcPr>
            <w:tcW w:w="933" w:type="pct"/>
          </w:tcPr>
          <w:p w:rsidR="00075F4C" w:rsidRPr="006B4500" w:rsidRDefault="00075F4C" w:rsidP="00980DA2">
            <w:pPr>
              <w:jc w:val="center"/>
              <w:rPr>
                <w:rFonts w:ascii="Arial" w:hAnsi="Arial" w:cs="Arial"/>
              </w:rPr>
            </w:pPr>
            <w:r w:rsidRPr="006B4500">
              <w:rPr>
                <w:rFonts w:ascii="Arial" w:hAnsi="Arial" w:cs="Arial"/>
              </w:rPr>
              <w:t>7</w:t>
            </w:r>
          </w:p>
        </w:tc>
        <w:tc>
          <w:tcPr>
            <w:tcW w:w="1062" w:type="pct"/>
          </w:tcPr>
          <w:p w:rsidR="00075F4C" w:rsidRPr="006B4500" w:rsidRDefault="00075F4C" w:rsidP="00980DA2">
            <w:pPr>
              <w:jc w:val="center"/>
              <w:rPr>
                <w:rFonts w:ascii="Arial" w:hAnsi="Arial" w:cs="Arial"/>
              </w:rPr>
            </w:pPr>
            <w:r w:rsidRPr="006B4500">
              <w:rPr>
                <w:rFonts w:ascii="Arial" w:hAnsi="Arial" w:cs="Arial"/>
              </w:rPr>
              <w:t>3</w:t>
            </w:r>
          </w:p>
        </w:tc>
        <w:tc>
          <w:tcPr>
            <w:tcW w:w="1038" w:type="pct"/>
          </w:tcPr>
          <w:p w:rsidR="00075F4C" w:rsidRPr="006B4500" w:rsidRDefault="00075F4C" w:rsidP="00980DA2">
            <w:pPr>
              <w:jc w:val="center"/>
              <w:rPr>
                <w:rFonts w:ascii="Arial" w:hAnsi="Arial" w:cs="Arial"/>
              </w:rPr>
            </w:pPr>
            <w:r w:rsidRPr="006B4500">
              <w:rPr>
                <w:rFonts w:ascii="Arial" w:hAnsi="Arial" w:cs="Arial"/>
              </w:rPr>
              <w:t>4</w:t>
            </w:r>
          </w:p>
        </w:tc>
        <w:tc>
          <w:tcPr>
            <w:tcW w:w="629" w:type="pct"/>
          </w:tcPr>
          <w:p w:rsidR="00075F4C" w:rsidRPr="006B4500" w:rsidRDefault="00075F4C" w:rsidP="00980DA2">
            <w:pPr>
              <w:jc w:val="center"/>
              <w:rPr>
                <w:rFonts w:ascii="Arial" w:hAnsi="Arial" w:cs="Arial"/>
                <w:b/>
              </w:rPr>
            </w:pPr>
            <w:r w:rsidRPr="006B4500">
              <w:rPr>
                <w:rFonts w:ascii="Arial" w:hAnsi="Arial" w:cs="Arial"/>
                <w:b/>
              </w:rPr>
              <w:t>57%</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3</w:t>
            </w:r>
          </w:p>
        </w:tc>
        <w:tc>
          <w:tcPr>
            <w:tcW w:w="933" w:type="pct"/>
          </w:tcPr>
          <w:p w:rsidR="00075F4C" w:rsidRPr="006B4500" w:rsidRDefault="00075F4C" w:rsidP="00980DA2">
            <w:pPr>
              <w:jc w:val="center"/>
              <w:rPr>
                <w:rFonts w:ascii="Arial" w:hAnsi="Arial" w:cs="Arial"/>
              </w:rPr>
            </w:pPr>
            <w:r w:rsidRPr="006B4500">
              <w:rPr>
                <w:rFonts w:ascii="Arial" w:hAnsi="Arial" w:cs="Arial"/>
              </w:rPr>
              <w:t>8</w:t>
            </w:r>
          </w:p>
        </w:tc>
        <w:tc>
          <w:tcPr>
            <w:tcW w:w="1062" w:type="pct"/>
          </w:tcPr>
          <w:p w:rsidR="00075F4C" w:rsidRPr="006B4500" w:rsidRDefault="00075F4C" w:rsidP="00980DA2">
            <w:pPr>
              <w:jc w:val="center"/>
              <w:rPr>
                <w:rFonts w:ascii="Arial" w:hAnsi="Arial" w:cs="Arial"/>
              </w:rPr>
            </w:pPr>
            <w:r w:rsidRPr="006B4500">
              <w:rPr>
                <w:rFonts w:ascii="Arial" w:hAnsi="Arial" w:cs="Arial"/>
              </w:rPr>
              <w:t>5</w:t>
            </w:r>
          </w:p>
        </w:tc>
        <w:tc>
          <w:tcPr>
            <w:tcW w:w="1038" w:type="pct"/>
          </w:tcPr>
          <w:p w:rsidR="00075F4C" w:rsidRPr="006B4500" w:rsidRDefault="00075F4C" w:rsidP="00980DA2">
            <w:pPr>
              <w:jc w:val="center"/>
              <w:rPr>
                <w:rFonts w:ascii="Arial" w:hAnsi="Arial" w:cs="Arial"/>
              </w:rPr>
            </w:pPr>
            <w:r w:rsidRPr="006B4500">
              <w:rPr>
                <w:rFonts w:ascii="Arial" w:hAnsi="Arial" w:cs="Arial"/>
              </w:rPr>
              <w:t>3</w:t>
            </w:r>
          </w:p>
        </w:tc>
        <w:tc>
          <w:tcPr>
            <w:tcW w:w="629" w:type="pct"/>
          </w:tcPr>
          <w:p w:rsidR="00075F4C" w:rsidRPr="006B4500" w:rsidRDefault="00075F4C" w:rsidP="00980DA2">
            <w:pPr>
              <w:jc w:val="center"/>
              <w:rPr>
                <w:rFonts w:ascii="Arial" w:hAnsi="Arial" w:cs="Arial"/>
                <w:b/>
              </w:rPr>
            </w:pPr>
            <w:r w:rsidRPr="006B4500">
              <w:rPr>
                <w:rFonts w:ascii="Arial" w:hAnsi="Arial" w:cs="Arial"/>
                <w:b/>
              </w:rPr>
              <w:t>37.5%</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4</w:t>
            </w:r>
          </w:p>
        </w:tc>
        <w:tc>
          <w:tcPr>
            <w:tcW w:w="933" w:type="pct"/>
          </w:tcPr>
          <w:p w:rsidR="00075F4C" w:rsidRPr="006B4500" w:rsidRDefault="00075F4C" w:rsidP="00980DA2">
            <w:pPr>
              <w:jc w:val="center"/>
              <w:rPr>
                <w:rFonts w:ascii="Arial" w:hAnsi="Arial" w:cs="Arial"/>
              </w:rPr>
            </w:pPr>
            <w:r w:rsidRPr="006B4500">
              <w:rPr>
                <w:rFonts w:ascii="Arial" w:hAnsi="Arial" w:cs="Arial"/>
              </w:rPr>
              <w:t>7</w:t>
            </w:r>
          </w:p>
        </w:tc>
        <w:tc>
          <w:tcPr>
            <w:tcW w:w="1062" w:type="pct"/>
          </w:tcPr>
          <w:p w:rsidR="00075F4C" w:rsidRPr="006B4500" w:rsidRDefault="00075F4C" w:rsidP="00980DA2">
            <w:pPr>
              <w:jc w:val="center"/>
              <w:rPr>
                <w:rFonts w:ascii="Arial" w:hAnsi="Arial" w:cs="Arial"/>
              </w:rPr>
            </w:pPr>
            <w:r w:rsidRPr="006B4500">
              <w:rPr>
                <w:rFonts w:ascii="Arial" w:hAnsi="Arial" w:cs="Arial"/>
              </w:rPr>
              <w:t>5</w:t>
            </w:r>
          </w:p>
        </w:tc>
        <w:tc>
          <w:tcPr>
            <w:tcW w:w="1038" w:type="pct"/>
          </w:tcPr>
          <w:p w:rsidR="00075F4C" w:rsidRPr="006B4500" w:rsidRDefault="00075F4C" w:rsidP="00980DA2">
            <w:pPr>
              <w:jc w:val="center"/>
              <w:rPr>
                <w:rFonts w:ascii="Arial" w:hAnsi="Arial" w:cs="Arial"/>
              </w:rPr>
            </w:pPr>
            <w:r w:rsidRPr="006B4500">
              <w:rPr>
                <w:rFonts w:ascii="Arial" w:hAnsi="Arial" w:cs="Arial"/>
              </w:rPr>
              <w:t>2</w:t>
            </w:r>
          </w:p>
        </w:tc>
        <w:tc>
          <w:tcPr>
            <w:tcW w:w="629" w:type="pct"/>
          </w:tcPr>
          <w:p w:rsidR="00075F4C" w:rsidRPr="006B4500" w:rsidRDefault="00075F4C" w:rsidP="00980DA2">
            <w:pPr>
              <w:jc w:val="center"/>
              <w:rPr>
                <w:rFonts w:ascii="Arial" w:hAnsi="Arial" w:cs="Arial"/>
                <w:b/>
              </w:rPr>
            </w:pPr>
            <w:r w:rsidRPr="006B4500">
              <w:rPr>
                <w:rFonts w:ascii="Arial" w:hAnsi="Arial" w:cs="Arial"/>
                <w:b/>
              </w:rPr>
              <w:t>28.5%</w:t>
            </w:r>
          </w:p>
        </w:tc>
      </w:tr>
      <w:tr w:rsidR="00075F4C" w:rsidRPr="00496945" w:rsidTr="00075F4C">
        <w:trPr>
          <w:trHeight w:val="217"/>
        </w:trPr>
        <w:tc>
          <w:tcPr>
            <w:tcW w:w="5000" w:type="pct"/>
            <w:gridSpan w:val="5"/>
            <w:shd w:val="clear" w:color="auto" w:fill="E6D5E7"/>
          </w:tcPr>
          <w:p w:rsidR="00075F4C" w:rsidRPr="004D4EC6" w:rsidRDefault="00852AB4" w:rsidP="00852AB4">
            <w:pPr>
              <w:rPr>
                <w:rFonts w:ascii="Arial" w:hAnsi="Arial" w:cs="Arial"/>
                <w:b/>
              </w:rPr>
            </w:pPr>
            <w:r>
              <w:rPr>
                <w:rFonts w:ascii="Arial" w:hAnsi="Arial" w:cs="Arial"/>
                <w:b/>
              </w:rPr>
              <w:t>Organisation 4</w:t>
            </w:r>
          </w:p>
        </w:tc>
      </w:tr>
      <w:tr w:rsidR="00075F4C" w:rsidRPr="00496945" w:rsidTr="00075F4C">
        <w:trPr>
          <w:trHeight w:val="227"/>
        </w:trPr>
        <w:tc>
          <w:tcPr>
            <w:tcW w:w="1338" w:type="pct"/>
          </w:tcPr>
          <w:p w:rsidR="00075F4C" w:rsidRPr="00496945" w:rsidRDefault="00075F4C" w:rsidP="00980DA2">
            <w:pPr>
              <w:rPr>
                <w:rFonts w:ascii="Arial" w:hAnsi="Arial" w:cs="Arial"/>
              </w:rPr>
            </w:pPr>
            <w:r w:rsidRPr="00496945">
              <w:rPr>
                <w:rFonts w:ascii="Arial" w:hAnsi="Arial" w:cs="Arial"/>
              </w:rPr>
              <w:t>Session 1</w:t>
            </w:r>
          </w:p>
        </w:tc>
        <w:tc>
          <w:tcPr>
            <w:tcW w:w="933" w:type="pct"/>
          </w:tcPr>
          <w:p w:rsidR="00075F4C" w:rsidRPr="006B4500" w:rsidRDefault="00075F4C" w:rsidP="00980DA2">
            <w:pPr>
              <w:jc w:val="center"/>
              <w:rPr>
                <w:rFonts w:ascii="Arial" w:hAnsi="Arial" w:cs="Arial"/>
                <w:color w:val="FF0000"/>
              </w:rPr>
            </w:pPr>
            <w:r w:rsidRPr="006B4500">
              <w:rPr>
                <w:rFonts w:ascii="Arial" w:hAnsi="Arial" w:cs="Arial"/>
                <w:color w:val="FF0000"/>
              </w:rPr>
              <w:t>21</w:t>
            </w:r>
          </w:p>
        </w:tc>
        <w:tc>
          <w:tcPr>
            <w:tcW w:w="1062" w:type="pct"/>
          </w:tcPr>
          <w:p w:rsidR="00075F4C" w:rsidRPr="006B4500" w:rsidRDefault="00075F4C" w:rsidP="00980DA2">
            <w:pPr>
              <w:jc w:val="center"/>
              <w:rPr>
                <w:rFonts w:ascii="Arial" w:hAnsi="Arial" w:cs="Arial"/>
                <w:color w:val="FF0000"/>
              </w:rPr>
            </w:pPr>
            <w:r w:rsidRPr="006B4500">
              <w:rPr>
                <w:rFonts w:ascii="Arial" w:hAnsi="Arial" w:cs="Arial"/>
                <w:color w:val="FF0000"/>
              </w:rPr>
              <w:t>21</w:t>
            </w:r>
          </w:p>
        </w:tc>
        <w:tc>
          <w:tcPr>
            <w:tcW w:w="1038" w:type="pct"/>
          </w:tcPr>
          <w:p w:rsidR="00075F4C" w:rsidRPr="006B4500" w:rsidRDefault="00075F4C" w:rsidP="00980DA2">
            <w:pPr>
              <w:jc w:val="center"/>
              <w:rPr>
                <w:rFonts w:ascii="Arial" w:hAnsi="Arial" w:cs="Arial"/>
                <w:color w:val="FF0000"/>
              </w:rPr>
            </w:pPr>
            <w:r w:rsidRPr="006B4500">
              <w:rPr>
                <w:rFonts w:ascii="Arial" w:hAnsi="Arial" w:cs="Arial"/>
                <w:color w:val="FF0000"/>
              </w:rPr>
              <w:t>0</w:t>
            </w:r>
          </w:p>
        </w:tc>
        <w:tc>
          <w:tcPr>
            <w:tcW w:w="629" w:type="pct"/>
          </w:tcPr>
          <w:p w:rsidR="00075F4C" w:rsidRPr="006B4500" w:rsidRDefault="00075F4C" w:rsidP="00980DA2">
            <w:pPr>
              <w:jc w:val="center"/>
              <w:rPr>
                <w:rFonts w:ascii="Arial" w:hAnsi="Arial" w:cs="Arial"/>
                <w:b/>
                <w:color w:val="FF0000"/>
              </w:rPr>
            </w:pPr>
            <w:r w:rsidRPr="006B4500">
              <w:rPr>
                <w:rFonts w:ascii="Arial" w:hAnsi="Arial" w:cs="Arial"/>
                <w:b/>
                <w:color w:val="FF0000"/>
              </w:rPr>
              <w:t>0%</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2</w:t>
            </w:r>
          </w:p>
        </w:tc>
        <w:tc>
          <w:tcPr>
            <w:tcW w:w="933" w:type="pct"/>
          </w:tcPr>
          <w:p w:rsidR="00075F4C" w:rsidRPr="006B4500" w:rsidRDefault="00075F4C" w:rsidP="00980DA2">
            <w:pPr>
              <w:jc w:val="center"/>
              <w:rPr>
                <w:rFonts w:ascii="Arial" w:hAnsi="Arial" w:cs="Arial"/>
              </w:rPr>
            </w:pPr>
            <w:r w:rsidRPr="006B4500">
              <w:rPr>
                <w:rFonts w:ascii="Arial" w:hAnsi="Arial" w:cs="Arial"/>
              </w:rPr>
              <w:t>16</w:t>
            </w:r>
          </w:p>
        </w:tc>
        <w:tc>
          <w:tcPr>
            <w:tcW w:w="1062" w:type="pct"/>
          </w:tcPr>
          <w:p w:rsidR="00075F4C" w:rsidRPr="006B4500" w:rsidRDefault="00075F4C" w:rsidP="00980DA2">
            <w:pPr>
              <w:jc w:val="center"/>
              <w:rPr>
                <w:rFonts w:ascii="Arial" w:hAnsi="Arial" w:cs="Arial"/>
              </w:rPr>
            </w:pPr>
            <w:r w:rsidRPr="006B4500">
              <w:rPr>
                <w:rFonts w:ascii="Arial" w:hAnsi="Arial" w:cs="Arial"/>
              </w:rPr>
              <w:t>9</w:t>
            </w:r>
          </w:p>
        </w:tc>
        <w:tc>
          <w:tcPr>
            <w:tcW w:w="1038" w:type="pct"/>
          </w:tcPr>
          <w:p w:rsidR="00075F4C" w:rsidRPr="006B4500" w:rsidRDefault="00075F4C" w:rsidP="00980DA2">
            <w:pPr>
              <w:jc w:val="center"/>
              <w:rPr>
                <w:rFonts w:ascii="Arial" w:hAnsi="Arial" w:cs="Arial"/>
              </w:rPr>
            </w:pPr>
            <w:r w:rsidRPr="006B4500">
              <w:rPr>
                <w:rFonts w:ascii="Arial" w:hAnsi="Arial" w:cs="Arial"/>
              </w:rPr>
              <w:t>7</w:t>
            </w:r>
          </w:p>
        </w:tc>
        <w:tc>
          <w:tcPr>
            <w:tcW w:w="629" w:type="pct"/>
          </w:tcPr>
          <w:p w:rsidR="00075F4C" w:rsidRPr="006B4500" w:rsidRDefault="00075F4C" w:rsidP="00980DA2">
            <w:pPr>
              <w:jc w:val="center"/>
              <w:rPr>
                <w:rFonts w:ascii="Arial" w:hAnsi="Arial" w:cs="Arial"/>
                <w:b/>
              </w:rPr>
            </w:pPr>
            <w:r w:rsidRPr="006B4500">
              <w:rPr>
                <w:rFonts w:ascii="Arial" w:hAnsi="Arial" w:cs="Arial"/>
                <w:b/>
              </w:rPr>
              <w:t>43.7%</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3</w:t>
            </w:r>
          </w:p>
        </w:tc>
        <w:tc>
          <w:tcPr>
            <w:tcW w:w="933" w:type="pct"/>
          </w:tcPr>
          <w:p w:rsidR="00075F4C" w:rsidRPr="006B4500" w:rsidRDefault="00075F4C" w:rsidP="00980DA2">
            <w:pPr>
              <w:jc w:val="center"/>
              <w:rPr>
                <w:rFonts w:ascii="Arial" w:hAnsi="Arial" w:cs="Arial"/>
              </w:rPr>
            </w:pPr>
            <w:r w:rsidRPr="006B4500">
              <w:rPr>
                <w:rFonts w:ascii="Arial" w:hAnsi="Arial" w:cs="Arial"/>
              </w:rPr>
              <w:t>10</w:t>
            </w:r>
          </w:p>
        </w:tc>
        <w:tc>
          <w:tcPr>
            <w:tcW w:w="1062" w:type="pct"/>
          </w:tcPr>
          <w:p w:rsidR="00075F4C" w:rsidRPr="006B4500" w:rsidRDefault="00075F4C" w:rsidP="00980DA2">
            <w:pPr>
              <w:jc w:val="center"/>
              <w:rPr>
                <w:rFonts w:ascii="Arial" w:hAnsi="Arial" w:cs="Arial"/>
              </w:rPr>
            </w:pPr>
            <w:r w:rsidRPr="006B4500">
              <w:rPr>
                <w:rFonts w:ascii="Arial" w:hAnsi="Arial" w:cs="Arial"/>
              </w:rPr>
              <w:t>5</w:t>
            </w:r>
          </w:p>
        </w:tc>
        <w:tc>
          <w:tcPr>
            <w:tcW w:w="1038" w:type="pct"/>
          </w:tcPr>
          <w:p w:rsidR="00075F4C" w:rsidRPr="006B4500" w:rsidRDefault="00075F4C" w:rsidP="00980DA2">
            <w:pPr>
              <w:jc w:val="center"/>
              <w:rPr>
                <w:rFonts w:ascii="Arial" w:hAnsi="Arial" w:cs="Arial"/>
              </w:rPr>
            </w:pPr>
            <w:r w:rsidRPr="006B4500">
              <w:rPr>
                <w:rFonts w:ascii="Arial" w:hAnsi="Arial" w:cs="Arial"/>
              </w:rPr>
              <w:t>5</w:t>
            </w:r>
          </w:p>
        </w:tc>
        <w:tc>
          <w:tcPr>
            <w:tcW w:w="629" w:type="pct"/>
          </w:tcPr>
          <w:p w:rsidR="00075F4C" w:rsidRPr="006B4500" w:rsidRDefault="00075F4C" w:rsidP="00980DA2">
            <w:pPr>
              <w:jc w:val="center"/>
              <w:rPr>
                <w:rFonts w:ascii="Arial" w:hAnsi="Arial" w:cs="Arial"/>
                <w:b/>
              </w:rPr>
            </w:pPr>
            <w:r w:rsidRPr="006B4500">
              <w:rPr>
                <w:rFonts w:ascii="Arial" w:hAnsi="Arial" w:cs="Arial"/>
                <w:b/>
              </w:rPr>
              <w:t>50%</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4</w:t>
            </w:r>
          </w:p>
        </w:tc>
        <w:tc>
          <w:tcPr>
            <w:tcW w:w="933" w:type="pct"/>
          </w:tcPr>
          <w:p w:rsidR="00075F4C" w:rsidRPr="006B4500" w:rsidRDefault="00075F4C" w:rsidP="00980DA2">
            <w:pPr>
              <w:jc w:val="center"/>
              <w:rPr>
                <w:rFonts w:ascii="Arial" w:hAnsi="Arial" w:cs="Arial"/>
              </w:rPr>
            </w:pPr>
            <w:r w:rsidRPr="006B4500">
              <w:rPr>
                <w:rFonts w:ascii="Arial" w:hAnsi="Arial" w:cs="Arial"/>
              </w:rPr>
              <w:t>12</w:t>
            </w:r>
          </w:p>
        </w:tc>
        <w:tc>
          <w:tcPr>
            <w:tcW w:w="1062" w:type="pct"/>
          </w:tcPr>
          <w:p w:rsidR="00075F4C" w:rsidRPr="006B4500" w:rsidRDefault="00075F4C" w:rsidP="00980DA2">
            <w:pPr>
              <w:jc w:val="center"/>
              <w:rPr>
                <w:rFonts w:ascii="Arial" w:hAnsi="Arial" w:cs="Arial"/>
              </w:rPr>
            </w:pPr>
            <w:r w:rsidRPr="006B4500">
              <w:rPr>
                <w:rFonts w:ascii="Arial" w:hAnsi="Arial" w:cs="Arial"/>
              </w:rPr>
              <w:t>4</w:t>
            </w:r>
          </w:p>
        </w:tc>
        <w:tc>
          <w:tcPr>
            <w:tcW w:w="1038" w:type="pct"/>
          </w:tcPr>
          <w:p w:rsidR="00075F4C" w:rsidRPr="006B4500" w:rsidRDefault="00075F4C" w:rsidP="00980DA2">
            <w:pPr>
              <w:jc w:val="center"/>
              <w:rPr>
                <w:rFonts w:ascii="Arial" w:hAnsi="Arial" w:cs="Arial"/>
              </w:rPr>
            </w:pPr>
            <w:r w:rsidRPr="006B4500">
              <w:rPr>
                <w:rFonts w:ascii="Arial" w:hAnsi="Arial" w:cs="Arial"/>
              </w:rPr>
              <w:t>8</w:t>
            </w:r>
          </w:p>
        </w:tc>
        <w:tc>
          <w:tcPr>
            <w:tcW w:w="629" w:type="pct"/>
          </w:tcPr>
          <w:p w:rsidR="00075F4C" w:rsidRPr="006B4500" w:rsidRDefault="00075F4C" w:rsidP="00980DA2">
            <w:pPr>
              <w:jc w:val="center"/>
              <w:rPr>
                <w:rFonts w:ascii="Arial" w:hAnsi="Arial" w:cs="Arial"/>
                <w:b/>
              </w:rPr>
            </w:pPr>
            <w:r w:rsidRPr="006B4500">
              <w:rPr>
                <w:rFonts w:ascii="Arial" w:hAnsi="Arial" w:cs="Arial"/>
                <w:b/>
              </w:rPr>
              <w:t>66.6%</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5</w:t>
            </w:r>
          </w:p>
        </w:tc>
        <w:tc>
          <w:tcPr>
            <w:tcW w:w="933" w:type="pct"/>
          </w:tcPr>
          <w:p w:rsidR="00075F4C" w:rsidRPr="006B4500" w:rsidRDefault="00075F4C" w:rsidP="00980DA2">
            <w:pPr>
              <w:jc w:val="center"/>
              <w:rPr>
                <w:rFonts w:ascii="Arial" w:hAnsi="Arial" w:cs="Arial"/>
              </w:rPr>
            </w:pPr>
            <w:r w:rsidRPr="006B4500">
              <w:rPr>
                <w:rFonts w:ascii="Arial" w:hAnsi="Arial" w:cs="Arial"/>
              </w:rPr>
              <w:t>10</w:t>
            </w:r>
          </w:p>
        </w:tc>
        <w:tc>
          <w:tcPr>
            <w:tcW w:w="1062" w:type="pct"/>
          </w:tcPr>
          <w:p w:rsidR="00075F4C" w:rsidRPr="006B4500" w:rsidRDefault="00075F4C" w:rsidP="00980DA2">
            <w:pPr>
              <w:jc w:val="center"/>
              <w:rPr>
                <w:rFonts w:ascii="Arial" w:hAnsi="Arial" w:cs="Arial"/>
              </w:rPr>
            </w:pPr>
            <w:r w:rsidRPr="006B4500">
              <w:rPr>
                <w:rFonts w:ascii="Arial" w:hAnsi="Arial" w:cs="Arial"/>
              </w:rPr>
              <w:t>4</w:t>
            </w:r>
          </w:p>
        </w:tc>
        <w:tc>
          <w:tcPr>
            <w:tcW w:w="1038" w:type="pct"/>
          </w:tcPr>
          <w:p w:rsidR="00075F4C" w:rsidRPr="006B4500" w:rsidRDefault="00075F4C" w:rsidP="00980DA2">
            <w:pPr>
              <w:jc w:val="center"/>
              <w:rPr>
                <w:rFonts w:ascii="Arial" w:hAnsi="Arial" w:cs="Arial"/>
              </w:rPr>
            </w:pPr>
            <w:r w:rsidRPr="006B4500">
              <w:rPr>
                <w:rFonts w:ascii="Arial" w:hAnsi="Arial" w:cs="Arial"/>
              </w:rPr>
              <w:t>6</w:t>
            </w:r>
          </w:p>
        </w:tc>
        <w:tc>
          <w:tcPr>
            <w:tcW w:w="629" w:type="pct"/>
          </w:tcPr>
          <w:p w:rsidR="00075F4C" w:rsidRPr="006B4500" w:rsidRDefault="00075F4C" w:rsidP="00980DA2">
            <w:pPr>
              <w:jc w:val="center"/>
              <w:rPr>
                <w:rFonts w:ascii="Arial" w:hAnsi="Arial" w:cs="Arial"/>
                <w:b/>
              </w:rPr>
            </w:pPr>
            <w:r w:rsidRPr="006B4500">
              <w:rPr>
                <w:rFonts w:ascii="Arial" w:hAnsi="Arial" w:cs="Arial"/>
                <w:b/>
              </w:rPr>
              <w:t>60%</w:t>
            </w:r>
          </w:p>
        </w:tc>
      </w:tr>
      <w:tr w:rsidR="00075F4C" w:rsidRPr="00496945" w:rsidTr="00075F4C">
        <w:trPr>
          <w:trHeight w:val="227"/>
        </w:trPr>
        <w:tc>
          <w:tcPr>
            <w:tcW w:w="5000" w:type="pct"/>
            <w:gridSpan w:val="5"/>
            <w:shd w:val="clear" w:color="auto" w:fill="E6D5E7"/>
          </w:tcPr>
          <w:p w:rsidR="00075F4C" w:rsidRPr="004D4EC6" w:rsidRDefault="00852AB4" w:rsidP="00852AB4">
            <w:pPr>
              <w:rPr>
                <w:rFonts w:ascii="Arial" w:hAnsi="Arial" w:cs="Arial"/>
                <w:b/>
              </w:rPr>
            </w:pPr>
            <w:r>
              <w:rPr>
                <w:rFonts w:ascii="Arial" w:hAnsi="Arial" w:cs="Arial"/>
                <w:b/>
              </w:rPr>
              <w:t>Organisation 5</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1</w:t>
            </w:r>
          </w:p>
        </w:tc>
        <w:tc>
          <w:tcPr>
            <w:tcW w:w="933" w:type="pct"/>
          </w:tcPr>
          <w:p w:rsidR="00075F4C" w:rsidRPr="006B4500" w:rsidRDefault="00075F4C" w:rsidP="00980DA2">
            <w:pPr>
              <w:jc w:val="center"/>
              <w:rPr>
                <w:rFonts w:ascii="Arial" w:hAnsi="Arial" w:cs="Arial"/>
                <w:color w:val="FF0000"/>
              </w:rPr>
            </w:pPr>
            <w:r w:rsidRPr="006B4500">
              <w:rPr>
                <w:rFonts w:ascii="Arial" w:hAnsi="Arial" w:cs="Arial"/>
                <w:color w:val="FF0000"/>
              </w:rPr>
              <w:t>10</w:t>
            </w:r>
          </w:p>
        </w:tc>
        <w:tc>
          <w:tcPr>
            <w:tcW w:w="1062" w:type="pct"/>
          </w:tcPr>
          <w:p w:rsidR="00075F4C" w:rsidRPr="006B4500" w:rsidRDefault="00075F4C" w:rsidP="00980DA2">
            <w:pPr>
              <w:jc w:val="center"/>
              <w:rPr>
                <w:rFonts w:ascii="Arial" w:hAnsi="Arial" w:cs="Arial"/>
                <w:color w:val="FF0000"/>
              </w:rPr>
            </w:pPr>
            <w:r w:rsidRPr="006B4500">
              <w:rPr>
                <w:rFonts w:ascii="Arial" w:hAnsi="Arial" w:cs="Arial"/>
                <w:color w:val="FF0000"/>
              </w:rPr>
              <w:t>10</w:t>
            </w:r>
          </w:p>
        </w:tc>
        <w:tc>
          <w:tcPr>
            <w:tcW w:w="1038" w:type="pct"/>
          </w:tcPr>
          <w:p w:rsidR="00075F4C" w:rsidRPr="006B4500" w:rsidRDefault="00075F4C" w:rsidP="00980DA2">
            <w:pPr>
              <w:jc w:val="center"/>
              <w:rPr>
                <w:rFonts w:ascii="Arial" w:hAnsi="Arial" w:cs="Arial"/>
                <w:color w:val="FF0000"/>
              </w:rPr>
            </w:pPr>
            <w:r w:rsidRPr="006B4500">
              <w:rPr>
                <w:rFonts w:ascii="Arial" w:hAnsi="Arial" w:cs="Arial"/>
                <w:color w:val="FF0000"/>
              </w:rPr>
              <w:t>0</w:t>
            </w:r>
          </w:p>
        </w:tc>
        <w:tc>
          <w:tcPr>
            <w:tcW w:w="629" w:type="pct"/>
          </w:tcPr>
          <w:p w:rsidR="00075F4C" w:rsidRPr="006B4500" w:rsidRDefault="00075F4C" w:rsidP="00980DA2">
            <w:pPr>
              <w:jc w:val="center"/>
              <w:rPr>
                <w:rFonts w:ascii="Arial" w:hAnsi="Arial" w:cs="Arial"/>
                <w:b/>
                <w:color w:val="FF0000"/>
              </w:rPr>
            </w:pPr>
            <w:r w:rsidRPr="006B4500">
              <w:rPr>
                <w:rFonts w:ascii="Arial" w:hAnsi="Arial" w:cs="Arial"/>
                <w:b/>
                <w:color w:val="FF0000"/>
              </w:rPr>
              <w:t>0%</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2</w:t>
            </w:r>
          </w:p>
        </w:tc>
        <w:tc>
          <w:tcPr>
            <w:tcW w:w="933" w:type="pct"/>
          </w:tcPr>
          <w:p w:rsidR="00075F4C" w:rsidRPr="006B4500" w:rsidRDefault="00075F4C" w:rsidP="00980DA2">
            <w:pPr>
              <w:jc w:val="center"/>
              <w:rPr>
                <w:rFonts w:ascii="Arial" w:hAnsi="Arial" w:cs="Arial"/>
              </w:rPr>
            </w:pPr>
            <w:r w:rsidRPr="006B4500">
              <w:rPr>
                <w:rFonts w:ascii="Arial" w:hAnsi="Arial" w:cs="Arial"/>
              </w:rPr>
              <w:t>3</w:t>
            </w:r>
          </w:p>
        </w:tc>
        <w:tc>
          <w:tcPr>
            <w:tcW w:w="1062" w:type="pct"/>
          </w:tcPr>
          <w:p w:rsidR="00075F4C" w:rsidRPr="006B4500" w:rsidRDefault="00075F4C" w:rsidP="00980DA2">
            <w:pPr>
              <w:jc w:val="center"/>
              <w:rPr>
                <w:rFonts w:ascii="Arial" w:hAnsi="Arial" w:cs="Arial"/>
              </w:rPr>
            </w:pPr>
            <w:r w:rsidRPr="006B4500">
              <w:rPr>
                <w:rFonts w:ascii="Arial" w:hAnsi="Arial" w:cs="Arial"/>
              </w:rPr>
              <w:t>1</w:t>
            </w:r>
          </w:p>
        </w:tc>
        <w:tc>
          <w:tcPr>
            <w:tcW w:w="1038" w:type="pct"/>
          </w:tcPr>
          <w:p w:rsidR="00075F4C" w:rsidRPr="006B4500" w:rsidRDefault="00075F4C" w:rsidP="00980DA2">
            <w:pPr>
              <w:jc w:val="center"/>
              <w:rPr>
                <w:rFonts w:ascii="Arial" w:hAnsi="Arial" w:cs="Arial"/>
              </w:rPr>
            </w:pPr>
            <w:r w:rsidRPr="006B4500">
              <w:rPr>
                <w:rFonts w:ascii="Arial" w:hAnsi="Arial" w:cs="Arial"/>
              </w:rPr>
              <w:t>2</w:t>
            </w:r>
          </w:p>
        </w:tc>
        <w:tc>
          <w:tcPr>
            <w:tcW w:w="629" w:type="pct"/>
          </w:tcPr>
          <w:p w:rsidR="00075F4C" w:rsidRPr="006B4500" w:rsidRDefault="00075F4C" w:rsidP="00980DA2">
            <w:pPr>
              <w:jc w:val="center"/>
              <w:rPr>
                <w:rFonts w:ascii="Arial" w:hAnsi="Arial" w:cs="Arial"/>
                <w:b/>
              </w:rPr>
            </w:pPr>
            <w:r w:rsidRPr="006B4500">
              <w:rPr>
                <w:rFonts w:ascii="Arial" w:hAnsi="Arial" w:cs="Arial"/>
                <w:b/>
              </w:rPr>
              <w:t>66.6%</w:t>
            </w:r>
          </w:p>
        </w:tc>
      </w:tr>
      <w:tr w:rsidR="00075F4C" w:rsidRPr="00496945" w:rsidTr="00075F4C">
        <w:trPr>
          <w:trHeight w:val="217"/>
        </w:trPr>
        <w:tc>
          <w:tcPr>
            <w:tcW w:w="1338" w:type="pct"/>
          </w:tcPr>
          <w:p w:rsidR="00075F4C" w:rsidRPr="00496945" w:rsidRDefault="00075F4C" w:rsidP="00980DA2">
            <w:pPr>
              <w:rPr>
                <w:rFonts w:ascii="Arial" w:hAnsi="Arial" w:cs="Arial"/>
              </w:rPr>
            </w:pPr>
            <w:r w:rsidRPr="00496945">
              <w:rPr>
                <w:rFonts w:ascii="Arial" w:hAnsi="Arial" w:cs="Arial"/>
              </w:rPr>
              <w:t>Session 3</w:t>
            </w:r>
          </w:p>
        </w:tc>
        <w:tc>
          <w:tcPr>
            <w:tcW w:w="933" w:type="pct"/>
          </w:tcPr>
          <w:p w:rsidR="00075F4C" w:rsidRPr="006B4500" w:rsidRDefault="00075F4C" w:rsidP="00980DA2">
            <w:pPr>
              <w:jc w:val="center"/>
              <w:rPr>
                <w:rFonts w:ascii="Arial" w:hAnsi="Arial" w:cs="Arial"/>
              </w:rPr>
            </w:pPr>
            <w:r w:rsidRPr="006B4500">
              <w:rPr>
                <w:rFonts w:ascii="Arial" w:hAnsi="Arial" w:cs="Arial"/>
              </w:rPr>
              <w:t>4</w:t>
            </w:r>
          </w:p>
        </w:tc>
        <w:tc>
          <w:tcPr>
            <w:tcW w:w="1062" w:type="pct"/>
          </w:tcPr>
          <w:p w:rsidR="00075F4C" w:rsidRPr="006B4500" w:rsidRDefault="00075F4C" w:rsidP="00980DA2">
            <w:pPr>
              <w:jc w:val="center"/>
              <w:rPr>
                <w:rFonts w:ascii="Arial" w:hAnsi="Arial" w:cs="Arial"/>
              </w:rPr>
            </w:pPr>
            <w:r w:rsidRPr="006B4500">
              <w:rPr>
                <w:rFonts w:ascii="Arial" w:hAnsi="Arial" w:cs="Arial"/>
              </w:rPr>
              <w:t>2</w:t>
            </w:r>
          </w:p>
        </w:tc>
        <w:tc>
          <w:tcPr>
            <w:tcW w:w="1038" w:type="pct"/>
          </w:tcPr>
          <w:p w:rsidR="00075F4C" w:rsidRPr="006B4500" w:rsidRDefault="00075F4C" w:rsidP="00980DA2">
            <w:pPr>
              <w:jc w:val="center"/>
              <w:rPr>
                <w:rFonts w:ascii="Arial" w:hAnsi="Arial" w:cs="Arial"/>
              </w:rPr>
            </w:pPr>
            <w:r w:rsidRPr="006B4500">
              <w:rPr>
                <w:rFonts w:ascii="Arial" w:hAnsi="Arial" w:cs="Arial"/>
              </w:rPr>
              <w:t>2</w:t>
            </w:r>
          </w:p>
        </w:tc>
        <w:tc>
          <w:tcPr>
            <w:tcW w:w="629" w:type="pct"/>
          </w:tcPr>
          <w:p w:rsidR="00075F4C" w:rsidRPr="006B4500" w:rsidRDefault="00075F4C" w:rsidP="00980DA2">
            <w:pPr>
              <w:jc w:val="center"/>
              <w:rPr>
                <w:rFonts w:ascii="Arial" w:hAnsi="Arial" w:cs="Arial"/>
                <w:b/>
              </w:rPr>
            </w:pPr>
            <w:r w:rsidRPr="006B4500">
              <w:rPr>
                <w:rFonts w:ascii="Arial" w:hAnsi="Arial" w:cs="Arial"/>
                <w:b/>
              </w:rPr>
              <w:t>50%</w:t>
            </w:r>
          </w:p>
        </w:tc>
      </w:tr>
      <w:tr w:rsidR="00075F4C" w:rsidRPr="00496945" w:rsidTr="00075F4C">
        <w:trPr>
          <w:trHeight w:val="227"/>
        </w:trPr>
        <w:tc>
          <w:tcPr>
            <w:tcW w:w="1338" w:type="pct"/>
          </w:tcPr>
          <w:p w:rsidR="00075F4C" w:rsidRPr="00496945" w:rsidRDefault="00075F4C" w:rsidP="00980DA2">
            <w:pPr>
              <w:rPr>
                <w:rFonts w:ascii="Arial" w:hAnsi="Arial" w:cs="Arial"/>
              </w:rPr>
            </w:pPr>
            <w:r w:rsidRPr="00496945">
              <w:rPr>
                <w:rFonts w:ascii="Arial" w:hAnsi="Arial" w:cs="Arial"/>
              </w:rPr>
              <w:t>Session 4</w:t>
            </w:r>
          </w:p>
        </w:tc>
        <w:tc>
          <w:tcPr>
            <w:tcW w:w="933" w:type="pct"/>
          </w:tcPr>
          <w:p w:rsidR="00075F4C" w:rsidRPr="006B4500" w:rsidRDefault="00075F4C" w:rsidP="00980DA2">
            <w:pPr>
              <w:jc w:val="center"/>
              <w:rPr>
                <w:rFonts w:ascii="Arial" w:hAnsi="Arial" w:cs="Arial"/>
              </w:rPr>
            </w:pPr>
            <w:r w:rsidRPr="006B4500">
              <w:rPr>
                <w:rFonts w:ascii="Arial" w:hAnsi="Arial" w:cs="Arial"/>
              </w:rPr>
              <w:t>3</w:t>
            </w:r>
          </w:p>
        </w:tc>
        <w:tc>
          <w:tcPr>
            <w:tcW w:w="1062" w:type="pct"/>
          </w:tcPr>
          <w:p w:rsidR="00075F4C" w:rsidRPr="006B4500" w:rsidRDefault="00075F4C" w:rsidP="00980DA2">
            <w:pPr>
              <w:jc w:val="center"/>
              <w:rPr>
                <w:rFonts w:ascii="Arial" w:hAnsi="Arial" w:cs="Arial"/>
              </w:rPr>
            </w:pPr>
            <w:r w:rsidRPr="006B4500">
              <w:rPr>
                <w:rFonts w:ascii="Arial" w:hAnsi="Arial" w:cs="Arial"/>
              </w:rPr>
              <w:t>0</w:t>
            </w:r>
          </w:p>
        </w:tc>
        <w:tc>
          <w:tcPr>
            <w:tcW w:w="1038" w:type="pct"/>
          </w:tcPr>
          <w:p w:rsidR="00075F4C" w:rsidRPr="006B4500" w:rsidRDefault="00075F4C" w:rsidP="00980DA2">
            <w:pPr>
              <w:jc w:val="center"/>
              <w:rPr>
                <w:rFonts w:ascii="Arial" w:hAnsi="Arial" w:cs="Arial"/>
              </w:rPr>
            </w:pPr>
            <w:r w:rsidRPr="006B4500">
              <w:rPr>
                <w:rFonts w:ascii="Arial" w:hAnsi="Arial" w:cs="Arial"/>
              </w:rPr>
              <w:t>3</w:t>
            </w:r>
          </w:p>
        </w:tc>
        <w:tc>
          <w:tcPr>
            <w:tcW w:w="629" w:type="pct"/>
          </w:tcPr>
          <w:p w:rsidR="00075F4C" w:rsidRPr="006B4500" w:rsidRDefault="00075F4C" w:rsidP="00980DA2">
            <w:pPr>
              <w:jc w:val="center"/>
              <w:rPr>
                <w:rFonts w:ascii="Arial" w:hAnsi="Arial" w:cs="Arial"/>
                <w:b/>
              </w:rPr>
            </w:pPr>
            <w:r w:rsidRPr="006B4500">
              <w:rPr>
                <w:rFonts w:ascii="Arial" w:hAnsi="Arial" w:cs="Arial"/>
                <w:b/>
              </w:rPr>
              <w:t>100%</w:t>
            </w:r>
          </w:p>
        </w:tc>
      </w:tr>
    </w:tbl>
    <w:p w:rsidR="00075F4C" w:rsidRDefault="00075F4C" w:rsidP="00075F4C">
      <w:pPr>
        <w:spacing w:after="0" w:line="240" w:lineRule="auto"/>
        <w:ind w:left="2160" w:hanging="2160"/>
        <w:rPr>
          <w:rFonts w:ascii="Arial" w:hAnsi="Arial" w:cs="Arial"/>
          <w:sz w:val="24"/>
          <w:szCs w:val="24"/>
        </w:rPr>
      </w:pPr>
    </w:p>
    <w:p w:rsidR="00075F4C" w:rsidRDefault="00075F4C" w:rsidP="00075F4C">
      <w:pPr>
        <w:spacing w:after="0" w:line="240" w:lineRule="auto"/>
        <w:rPr>
          <w:rFonts w:ascii="Arial" w:hAnsi="Arial" w:cs="Arial"/>
          <w:sz w:val="24"/>
          <w:szCs w:val="24"/>
        </w:rPr>
      </w:pPr>
      <w:r>
        <w:rPr>
          <w:rFonts w:ascii="Arial" w:hAnsi="Arial" w:cs="Arial"/>
          <w:sz w:val="24"/>
          <w:szCs w:val="24"/>
        </w:rPr>
        <w:t xml:space="preserve">Table </w:t>
      </w:r>
      <w:r w:rsidR="002030FB">
        <w:rPr>
          <w:rFonts w:ascii="Arial" w:hAnsi="Arial" w:cs="Arial"/>
          <w:sz w:val="24"/>
          <w:szCs w:val="24"/>
        </w:rPr>
        <w:t>6</w:t>
      </w:r>
      <w:r>
        <w:rPr>
          <w:rFonts w:ascii="Arial" w:hAnsi="Arial" w:cs="Arial"/>
          <w:sz w:val="24"/>
          <w:szCs w:val="24"/>
        </w:rPr>
        <w:t xml:space="preserve"> </w:t>
      </w:r>
      <w:r w:rsidRPr="00946DF7">
        <w:rPr>
          <w:rFonts w:ascii="Arial" w:hAnsi="Arial" w:cs="Arial"/>
          <w:sz w:val="24"/>
          <w:szCs w:val="24"/>
        </w:rPr>
        <w:t xml:space="preserve">also </w:t>
      </w:r>
      <w:r>
        <w:rPr>
          <w:rFonts w:ascii="Arial" w:hAnsi="Arial" w:cs="Arial"/>
          <w:sz w:val="24"/>
          <w:szCs w:val="24"/>
        </w:rPr>
        <w:t xml:space="preserve">provides information on the use of the materials. </w:t>
      </w:r>
      <w:r w:rsidRPr="00657F71">
        <w:rPr>
          <w:rFonts w:ascii="Arial" w:hAnsi="Arial" w:cs="Arial"/>
          <w:sz w:val="24"/>
          <w:szCs w:val="24"/>
        </w:rPr>
        <w:t xml:space="preserve">There is a general trend for there to be a low use of the materials at the first coaching session, </w:t>
      </w:r>
      <w:r>
        <w:rPr>
          <w:rFonts w:ascii="Arial" w:hAnsi="Arial" w:cs="Arial"/>
          <w:sz w:val="24"/>
          <w:szCs w:val="24"/>
        </w:rPr>
        <w:t>despite this being the most highly attended session</w:t>
      </w:r>
      <w:r w:rsidRPr="00657F71">
        <w:rPr>
          <w:rFonts w:ascii="Arial" w:hAnsi="Arial" w:cs="Arial"/>
          <w:sz w:val="24"/>
          <w:szCs w:val="24"/>
        </w:rPr>
        <w:t>. The main reason given for the limited use was ther</w:t>
      </w:r>
      <w:r>
        <w:rPr>
          <w:rFonts w:ascii="Arial" w:hAnsi="Arial" w:cs="Arial"/>
          <w:sz w:val="24"/>
          <w:szCs w:val="24"/>
        </w:rPr>
        <w:t>e had not been enough time to use the approach as t</w:t>
      </w:r>
      <w:r w:rsidRPr="00657F71">
        <w:rPr>
          <w:rFonts w:ascii="Arial" w:hAnsi="Arial" w:cs="Arial"/>
          <w:sz w:val="24"/>
          <w:szCs w:val="24"/>
        </w:rPr>
        <w:t xml:space="preserve">he first </w:t>
      </w:r>
      <w:r>
        <w:rPr>
          <w:rFonts w:ascii="Arial" w:hAnsi="Arial" w:cs="Arial"/>
          <w:sz w:val="24"/>
          <w:szCs w:val="24"/>
        </w:rPr>
        <w:t xml:space="preserve">coaching </w:t>
      </w:r>
      <w:r w:rsidRPr="00657F71">
        <w:rPr>
          <w:rFonts w:ascii="Arial" w:hAnsi="Arial" w:cs="Arial"/>
          <w:sz w:val="24"/>
          <w:szCs w:val="24"/>
        </w:rPr>
        <w:t>session was generally held quite quickly following the training</w:t>
      </w:r>
      <w:r>
        <w:rPr>
          <w:rFonts w:ascii="Arial" w:hAnsi="Arial" w:cs="Arial"/>
          <w:sz w:val="24"/>
          <w:szCs w:val="24"/>
        </w:rPr>
        <w:t xml:space="preserve">. </w:t>
      </w:r>
      <w:r w:rsidRPr="00946DF7">
        <w:rPr>
          <w:rFonts w:ascii="Arial" w:hAnsi="Arial" w:cs="Arial"/>
          <w:sz w:val="24"/>
          <w:szCs w:val="24"/>
        </w:rPr>
        <w:t>By the second and third sessions</w:t>
      </w:r>
      <w:r>
        <w:rPr>
          <w:rFonts w:ascii="Arial" w:hAnsi="Arial" w:cs="Arial"/>
          <w:sz w:val="24"/>
          <w:szCs w:val="24"/>
        </w:rPr>
        <w:t xml:space="preserve">, more Support Workers report use of the materials. </w:t>
      </w:r>
    </w:p>
    <w:p w:rsidR="00075F4C" w:rsidRDefault="00075F4C" w:rsidP="00075F4C">
      <w:pPr>
        <w:spacing w:after="0" w:line="240" w:lineRule="auto"/>
        <w:rPr>
          <w:rFonts w:ascii="Arial" w:hAnsi="Arial" w:cs="Arial"/>
          <w:sz w:val="24"/>
          <w:szCs w:val="24"/>
        </w:rPr>
      </w:pPr>
    </w:p>
    <w:p w:rsidR="00075F4C" w:rsidRDefault="00075F4C" w:rsidP="00075F4C">
      <w:pPr>
        <w:spacing w:after="0" w:line="240" w:lineRule="auto"/>
        <w:rPr>
          <w:rFonts w:ascii="Arial" w:hAnsi="Arial" w:cs="Arial"/>
          <w:sz w:val="24"/>
          <w:szCs w:val="24"/>
        </w:rPr>
      </w:pPr>
      <w:r>
        <w:rPr>
          <w:rFonts w:ascii="Arial" w:hAnsi="Arial" w:cs="Arial"/>
          <w:sz w:val="24"/>
          <w:szCs w:val="24"/>
        </w:rPr>
        <w:t>Reflective logs from staff working in three of the organisations were reviewed to identify which worksheets were used most. T</w:t>
      </w:r>
      <w:r w:rsidRPr="00AC0D95">
        <w:rPr>
          <w:rFonts w:ascii="Arial" w:hAnsi="Arial" w:cs="Arial"/>
          <w:sz w:val="24"/>
          <w:szCs w:val="24"/>
        </w:rPr>
        <w:t xml:space="preserve">able </w:t>
      </w:r>
      <w:r w:rsidR="002030FB">
        <w:rPr>
          <w:rFonts w:ascii="Arial" w:hAnsi="Arial" w:cs="Arial"/>
          <w:sz w:val="24"/>
          <w:szCs w:val="24"/>
        </w:rPr>
        <w:t>7</w:t>
      </w:r>
      <w:r>
        <w:rPr>
          <w:rFonts w:ascii="Arial" w:hAnsi="Arial" w:cs="Arial"/>
          <w:sz w:val="24"/>
          <w:szCs w:val="24"/>
        </w:rPr>
        <w:t xml:space="preserve"> </w:t>
      </w:r>
      <w:r w:rsidRPr="00AC0D95">
        <w:rPr>
          <w:rFonts w:ascii="Arial" w:hAnsi="Arial" w:cs="Arial"/>
          <w:sz w:val="24"/>
          <w:szCs w:val="24"/>
        </w:rPr>
        <w:t xml:space="preserve">shows which worksheets were used and how many </w:t>
      </w:r>
      <w:r>
        <w:rPr>
          <w:rFonts w:ascii="Arial" w:hAnsi="Arial" w:cs="Arial"/>
          <w:sz w:val="24"/>
          <w:szCs w:val="24"/>
        </w:rPr>
        <w:t>Service Users</w:t>
      </w:r>
      <w:r w:rsidRPr="00AC0D95">
        <w:rPr>
          <w:rFonts w:ascii="Arial" w:hAnsi="Arial" w:cs="Arial"/>
          <w:sz w:val="24"/>
          <w:szCs w:val="24"/>
        </w:rPr>
        <w:t xml:space="preserve"> the approach was used with.</w:t>
      </w:r>
      <w:r>
        <w:rPr>
          <w:rFonts w:ascii="Arial" w:hAnsi="Arial" w:cs="Arial"/>
          <w:sz w:val="24"/>
          <w:szCs w:val="24"/>
        </w:rPr>
        <w:t xml:space="preserve"> </w:t>
      </w:r>
      <w:r w:rsidRPr="00946DF7">
        <w:rPr>
          <w:rFonts w:ascii="Arial" w:hAnsi="Arial" w:cs="Arial"/>
          <w:sz w:val="24"/>
          <w:szCs w:val="24"/>
        </w:rPr>
        <w:t xml:space="preserve">In two of the organisations </w:t>
      </w:r>
      <w:r>
        <w:rPr>
          <w:rFonts w:ascii="Arial" w:hAnsi="Arial" w:cs="Arial"/>
          <w:sz w:val="24"/>
          <w:szCs w:val="24"/>
        </w:rPr>
        <w:t>usage reduced</w:t>
      </w:r>
      <w:r w:rsidRPr="00946DF7">
        <w:rPr>
          <w:rFonts w:ascii="Arial" w:hAnsi="Arial" w:cs="Arial"/>
          <w:sz w:val="24"/>
          <w:szCs w:val="24"/>
        </w:rPr>
        <w:t xml:space="preserve"> in later sessions.</w:t>
      </w:r>
    </w:p>
    <w:p w:rsidR="00075F4C" w:rsidRDefault="00075F4C" w:rsidP="00075F4C">
      <w:pPr>
        <w:rPr>
          <w:rFonts w:ascii="Arial" w:hAnsi="Arial" w:cs="Arial"/>
          <w:sz w:val="24"/>
          <w:szCs w:val="24"/>
        </w:rPr>
      </w:pPr>
      <w:r>
        <w:rPr>
          <w:rFonts w:ascii="Arial" w:hAnsi="Arial" w:cs="Arial"/>
          <w:sz w:val="24"/>
          <w:szCs w:val="24"/>
        </w:rPr>
        <w:br w:type="page"/>
      </w:r>
    </w:p>
    <w:tbl>
      <w:tblPr>
        <w:tblStyle w:val="TableGrid"/>
        <w:tblpPr w:leftFromText="180" w:rightFromText="180" w:vertAnchor="page" w:horzAnchor="margin" w:tblpY="1751"/>
        <w:tblW w:w="5000" w:type="pct"/>
        <w:tblLook w:val="04A0"/>
      </w:tblPr>
      <w:tblGrid>
        <w:gridCol w:w="3353"/>
        <w:gridCol w:w="1574"/>
        <w:gridCol w:w="1845"/>
        <w:gridCol w:w="1849"/>
        <w:gridCol w:w="1341"/>
      </w:tblGrid>
      <w:tr w:rsidR="003B73C8" w:rsidRPr="00AC0D95" w:rsidTr="003B73C8">
        <w:tc>
          <w:tcPr>
            <w:tcW w:w="5000" w:type="pct"/>
            <w:gridSpan w:val="5"/>
            <w:shd w:val="clear" w:color="auto" w:fill="E6D5E7"/>
          </w:tcPr>
          <w:p w:rsidR="003B73C8" w:rsidRDefault="003B73C8" w:rsidP="003B73C8">
            <w:pPr>
              <w:rPr>
                <w:rFonts w:ascii="Arial" w:hAnsi="Arial" w:cs="Arial"/>
                <w:b/>
                <w:sz w:val="24"/>
                <w:szCs w:val="24"/>
              </w:rPr>
            </w:pPr>
            <w:r>
              <w:rPr>
                <w:rFonts w:ascii="Arial" w:hAnsi="Arial" w:cs="Arial"/>
                <w:b/>
                <w:sz w:val="24"/>
                <w:szCs w:val="24"/>
              </w:rPr>
              <w:lastRenderedPageBreak/>
              <w:t xml:space="preserve">Table </w:t>
            </w:r>
            <w:r w:rsidR="002030FB">
              <w:rPr>
                <w:rFonts w:ascii="Arial" w:hAnsi="Arial" w:cs="Arial"/>
                <w:b/>
                <w:sz w:val="24"/>
                <w:szCs w:val="24"/>
              </w:rPr>
              <w:t>7</w:t>
            </w:r>
            <w:r>
              <w:rPr>
                <w:rFonts w:ascii="Arial" w:hAnsi="Arial" w:cs="Arial"/>
                <w:b/>
                <w:sz w:val="24"/>
                <w:szCs w:val="24"/>
              </w:rPr>
              <w:t xml:space="preserve"> – Use of worksheets</w:t>
            </w:r>
          </w:p>
          <w:p w:rsidR="003B73C8" w:rsidRPr="00AC0D95" w:rsidRDefault="003B73C8" w:rsidP="003B73C8">
            <w:pPr>
              <w:rPr>
                <w:rFonts w:ascii="Arial" w:hAnsi="Arial" w:cs="Arial"/>
                <w:b/>
                <w:sz w:val="24"/>
                <w:szCs w:val="24"/>
              </w:rPr>
            </w:pPr>
          </w:p>
        </w:tc>
      </w:tr>
      <w:tr w:rsidR="003B73C8" w:rsidRPr="00AC0D95" w:rsidTr="003B73C8">
        <w:tc>
          <w:tcPr>
            <w:tcW w:w="1683" w:type="pct"/>
            <w:shd w:val="clear" w:color="auto" w:fill="F2F2F2" w:themeFill="background1" w:themeFillShade="F2"/>
          </w:tcPr>
          <w:p w:rsidR="003B73C8" w:rsidRPr="004D4EC6" w:rsidRDefault="003B73C8" w:rsidP="003B73C8">
            <w:pPr>
              <w:rPr>
                <w:rFonts w:ascii="Arial" w:hAnsi="Arial" w:cs="Arial"/>
                <w:b/>
                <w:sz w:val="24"/>
                <w:szCs w:val="24"/>
              </w:rPr>
            </w:pPr>
            <w:r w:rsidRPr="004D4EC6">
              <w:rPr>
                <w:rFonts w:ascii="Arial" w:hAnsi="Arial" w:cs="Arial"/>
                <w:b/>
                <w:sz w:val="24"/>
                <w:szCs w:val="24"/>
              </w:rPr>
              <w:t>Worksheet</w:t>
            </w:r>
          </w:p>
        </w:tc>
        <w:tc>
          <w:tcPr>
            <w:tcW w:w="790" w:type="pct"/>
          </w:tcPr>
          <w:p w:rsidR="003B73C8" w:rsidRPr="004C4F72" w:rsidRDefault="003B73C8" w:rsidP="003B73C8">
            <w:pPr>
              <w:jc w:val="center"/>
              <w:rPr>
                <w:rFonts w:ascii="Arial" w:hAnsi="Arial" w:cs="Arial"/>
                <w:b/>
              </w:rPr>
            </w:pPr>
            <w:r>
              <w:rPr>
                <w:rFonts w:ascii="Arial" w:hAnsi="Arial" w:cs="Arial"/>
                <w:b/>
              </w:rPr>
              <w:t>Organisation 1</w:t>
            </w:r>
          </w:p>
        </w:tc>
        <w:tc>
          <w:tcPr>
            <w:tcW w:w="926" w:type="pct"/>
          </w:tcPr>
          <w:p w:rsidR="003B73C8" w:rsidRPr="00AC0D95" w:rsidRDefault="003B73C8" w:rsidP="003B73C8">
            <w:pPr>
              <w:jc w:val="center"/>
              <w:rPr>
                <w:rFonts w:ascii="Arial" w:hAnsi="Arial" w:cs="Arial"/>
                <w:b/>
                <w:sz w:val="24"/>
                <w:szCs w:val="24"/>
              </w:rPr>
            </w:pPr>
            <w:r>
              <w:rPr>
                <w:rFonts w:ascii="Arial" w:hAnsi="Arial" w:cs="Arial"/>
                <w:b/>
                <w:sz w:val="24"/>
                <w:szCs w:val="24"/>
              </w:rPr>
              <w:t>Organisation 2</w:t>
            </w:r>
          </w:p>
        </w:tc>
        <w:tc>
          <w:tcPr>
            <w:tcW w:w="928" w:type="pct"/>
          </w:tcPr>
          <w:p w:rsidR="003B73C8" w:rsidRPr="00AC0D95" w:rsidRDefault="003B73C8" w:rsidP="003B73C8">
            <w:pPr>
              <w:jc w:val="center"/>
              <w:rPr>
                <w:rFonts w:ascii="Arial" w:hAnsi="Arial" w:cs="Arial"/>
                <w:b/>
                <w:sz w:val="24"/>
                <w:szCs w:val="24"/>
              </w:rPr>
            </w:pPr>
            <w:r>
              <w:rPr>
                <w:rFonts w:ascii="Arial" w:hAnsi="Arial" w:cs="Arial"/>
                <w:b/>
                <w:sz w:val="24"/>
                <w:szCs w:val="24"/>
              </w:rPr>
              <w:t>Organisation 3</w:t>
            </w:r>
          </w:p>
        </w:tc>
        <w:tc>
          <w:tcPr>
            <w:tcW w:w="673" w:type="pct"/>
          </w:tcPr>
          <w:p w:rsidR="003B73C8" w:rsidRPr="00AC0D95" w:rsidRDefault="003B73C8" w:rsidP="003B73C8">
            <w:pPr>
              <w:jc w:val="center"/>
              <w:rPr>
                <w:rFonts w:ascii="Arial" w:hAnsi="Arial" w:cs="Arial"/>
                <w:b/>
                <w:sz w:val="24"/>
                <w:szCs w:val="24"/>
              </w:rPr>
            </w:pPr>
            <w:r w:rsidRPr="00AC0D95">
              <w:rPr>
                <w:rFonts w:ascii="Arial" w:hAnsi="Arial" w:cs="Arial"/>
                <w:b/>
                <w:sz w:val="24"/>
                <w:szCs w:val="24"/>
              </w:rPr>
              <w:t>Overall</w:t>
            </w:r>
          </w:p>
          <w:p w:rsidR="003B73C8" w:rsidRPr="00AC0D95" w:rsidRDefault="003B73C8" w:rsidP="003B73C8">
            <w:pPr>
              <w:jc w:val="center"/>
              <w:rPr>
                <w:rFonts w:ascii="Arial" w:hAnsi="Arial" w:cs="Arial"/>
                <w:b/>
                <w:sz w:val="24"/>
                <w:szCs w:val="24"/>
              </w:rPr>
            </w:pPr>
            <w:r w:rsidRPr="00AC0D95">
              <w:rPr>
                <w:rFonts w:ascii="Arial" w:hAnsi="Arial" w:cs="Arial"/>
                <w:b/>
                <w:sz w:val="24"/>
                <w:szCs w:val="24"/>
              </w:rPr>
              <w:t>Total</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Vicious Circle</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16</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4</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28</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48</w:t>
            </w:r>
            <w:r>
              <w:rPr>
                <w:rFonts w:ascii="Arial" w:hAnsi="Arial" w:cs="Arial"/>
                <w:sz w:val="24"/>
                <w:szCs w:val="24"/>
              </w:rPr>
              <w:t xml:space="preserve"> (25%)</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The Cards Life Deals you</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14</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16</w:t>
            </w:r>
            <w:r>
              <w:rPr>
                <w:rFonts w:ascii="Arial" w:hAnsi="Arial" w:cs="Arial"/>
                <w:sz w:val="24"/>
                <w:szCs w:val="24"/>
              </w:rPr>
              <w:t xml:space="preserve"> (8%)</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Before/after we got going</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3</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0</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12</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15</w:t>
            </w:r>
            <w:r>
              <w:rPr>
                <w:rFonts w:ascii="Arial" w:hAnsi="Arial" w:cs="Arial"/>
                <w:sz w:val="24"/>
                <w:szCs w:val="24"/>
              </w:rPr>
              <w:t xml:space="preserve"> (8%)</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10 Things that make you happier right away</w:t>
            </w: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3</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11</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15</w:t>
            </w:r>
            <w:r>
              <w:rPr>
                <w:rFonts w:ascii="Arial" w:hAnsi="Arial" w:cs="Arial"/>
                <w:sz w:val="24"/>
                <w:szCs w:val="24"/>
              </w:rPr>
              <w:t xml:space="preserve"> (8%)</w:t>
            </w:r>
          </w:p>
        </w:tc>
      </w:tr>
      <w:tr w:rsidR="003B73C8" w:rsidRPr="00AC0D95" w:rsidTr="003B73C8">
        <w:tc>
          <w:tcPr>
            <w:tcW w:w="1683" w:type="pct"/>
            <w:shd w:val="clear" w:color="auto" w:fill="F2F2F2" w:themeFill="background1" w:themeFillShade="F2"/>
          </w:tcPr>
          <w:p w:rsidR="003B73C8" w:rsidRDefault="003B73C8" w:rsidP="003B73C8">
            <w:pPr>
              <w:rPr>
                <w:rFonts w:ascii="Arial" w:hAnsi="Arial" w:cs="Arial"/>
              </w:rPr>
            </w:pPr>
            <w:r w:rsidRPr="00AC0D95">
              <w:rPr>
                <w:rFonts w:ascii="Arial" w:hAnsi="Arial" w:cs="Arial"/>
              </w:rPr>
              <w:t>Plan, do and Review</w:t>
            </w:r>
          </w:p>
          <w:p w:rsidR="003B73C8" w:rsidRPr="00AC0D95" w:rsidRDefault="003B73C8" w:rsidP="003B73C8">
            <w:pPr>
              <w:rPr>
                <w:rFonts w:ascii="Arial" w:hAnsi="Arial" w:cs="Arial"/>
              </w:rPr>
            </w:pPr>
            <w:r>
              <w:rPr>
                <w:rFonts w:ascii="Arial" w:hAnsi="Arial" w:cs="Arial"/>
              </w:rPr>
              <w:t>(OK – How did it go?)</w:t>
            </w: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5</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4</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13</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22</w:t>
            </w:r>
            <w:r>
              <w:rPr>
                <w:rFonts w:ascii="Arial" w:hAnsi="Arial" w:cs="Arial"/>
                <w:sz w:val="24"/>
                <w:szCs w:val="24"/>
              </w:rPr>
              <w:t xml:space="preserve"> (11%)</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My Activity Planner</w:t>
            </w:r>
          </w:p>
          <w:p w:rsidR="003B73C8" w:rsidRPr="00AC0D95" w:rsidRDefault="003B73C8" w:rsidP="003B73C8">
            <w:pPr>
              <w:rPr>
                <w:rFonts w:ascii="Arial" w:hAnsi="Arial" w:cs="Arial"/>
              </w:rPr>
            </w:pPr>
            <w:r>
              <w:rPr>
                <w:rFonts w:ascii="Arial" w:hAnsi="Arial" w:cs="Arial"/>
              </w:rPr>
              <w:t>(Don’t just sit there, make a plan)</w:t>
            </w: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8</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10</w:t>
            </w:r>
            <w:r>
              <w:rPr>
                <w:rFonts w:ascii="Arial" w:hAnsi="Arial" w:cs="Arial"/>
                <w:sz w:val="24"/>
                <w:szCs w:val="24"/>
              </w:rPr>
              <w:t xml:space="preserve"> (5%)</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My Bad Thoughts</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6</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2</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10</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18</w:t>
            </w:r>
            <w:r>
              <w:rPr>
                <w:rFonts w:ascii="Arial" w:hAnsi="Arial" w:cs="Arial"/>
                <w:sz w:val="24"/>
                <w:szCs w:val="24"/>
              </w:rPr>
              <w:t xml:space="preserve"> (9%)</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Bad Thought Spotter</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4</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2</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12</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18</w:t>
            </w:r>
            <w:r>
              <w:rPr>
                <w:rFonts w:ascii="Arial" w:hAnsi="Arial" w:cs="Arial"/>
                <w:sz w:val="24"/>
                <w:szCs w:val="24"/>
              </w:rPr>
              <w:t xml:space="preserve"> (9%)</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 xml:space="preserve">The </w:t>
            </w:r>
            <w:r>
              <w:rPr>
                <w:rFonts w:ascii="Arial" w:hAnsi="Arial" w:cs="Arial"/>
              </w:rPr>
              <w:t>Amazing Bad Thought Busting Programme (</w:t>
            </w:r>
            <w:r w:rsidRPr="00AC0D95">
              <w:rPr>
                <w:rFonts w:ascii="Arial" w:hAnsi="Arial" w:cs="Arial"/>
              </w:rPr>
              <w:t>ABTBP</w:t>
            </w:r>
            <w:r>
              <w:rPr>
                <w:rFonts w:ascii="Arial" w:hAnsi="Arial" w:cs="Arial"/>
              </w:rPr>
              <w:t>)</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2</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7</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9</w:t>
            </w:r>
            <w:r>
              <w:rPr>
                <w:rFonts w:ascii="Arial" w:hAnsi="Arial" w:cs="Arial"/>
                <w:sz w:val="24"/>
                <w:szCs w:val="24"/>
              </w:rPr>
              <w:t xml:space="preserve"> (5%)</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 xml:space="preserve">My </w:t>
            </w:r>
            <w:r>
              <w:rPr>
                <w:rFonts w:ascii="Arial" w:hAnsi="Arial" w:cs="Arial"/>
              </w:rPr>
              <w:t>Easy 4-Step Plan (</w:t>
            </w:r>
            <w:r w:rsidRPr="00AC0D95">
              <w:rPr>
                <w:rFonts w:ascii="Arial" w:hAnsi="Arial" w:cs="Arial"/>
              </w:rPr>
              <w:t>E4SP</w:t>
            </w:r>
            <w:r>
              <w:rPr>
                <w:rFonts w:ascii="Arial" w:hAnsi="Arial" w:cs="Arial"/>
              </w:rPr>
              <w:t>)</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0</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5</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5</w:t>
            </w:r>
            <w:r>
              <w:rPr>
                <w:rFonts w:ascii="Arial" w:hAnsi="Arial" w:cs="Arial"/>
                <w:sz w:val="24"/>
                <w:szCs w:val="24"/>
              </w:rPr>
              <w:t xml:space="preserve"> (3%)</w:t>
            </w:r>
          </w:p>
        </w:tc>
      </w:tr>
      <w:tr w:rsidR="003B73C8" w:rsidRPr="00AC0D95" w:rsidTr="003B73C8">
        <w:tc>
          <w:tcPr>
            <w:tcW w:w="1683" w:type="pct"/>
            <w:shd w:val="clear" w:color="auto" w:fill="F2F2F2" w:themeFill="background1" w:themeFillShade="F2"/>
          </w:tcPr>
          <w:p w:rsidR="003B73C8" w:rsidRDefault="003B73C8" w:rsidP="003B73C8">
            <w:pPr>
              <w:rPr>
                <w:rFonts w:ascii="Arial" w:hAnsi="Arial" w:cs="Arial"/>
              </w:rPr>
            </w:pPr>
            <w:r w:rsidRPr="00AC0D95">
              <w:rPr>
                <w:rFonts w:ascii="Arial" w:hAnsi="Arial" w:cs="Arial"/>
              </w:rPr>
              <w:t>The Things You do that Mess you up</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1</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0</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2</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3</w:t>
            </w:r>
            <w:r>
              <w:rPr>
                <w:rFonts w:ascii="Arial" w:hAnsi="Arial" w:cs="Arial"/>
                <w:sz w:val="24"/>
                <w:szCs w:val="24"/>
              </w:rPr>
              <w:t xml:space="preserve"> (2%)</w:t>
            </w:r>
          </w:p>
        </w:tc>
      </w:tr>
      <w:tr w:rsidR="003B73C8" w:rsidRPr="00AC0D95" w:rsidTr="003B73C8">
        <w:tc>
          <w:tcPr>
            <w:tcW w:w="1683" w:type="pct"/>
            <w:shd w:val="clear" w:color="auto" w:fill="F2F2F2" w:themeFill="background1" w:themeFillShade="F2"/>
          </w:tcPr>
          <w:p w:rsidR="003B73C8" w:rsidRPr="00AC0D95" w:rsidRDefault="003B73C8" w:rsidP="003B73C8">
            <w:pPr>
              <w:rPr>
                <w:rFonts w:ascii="Arial" w:hAnsi="Arial" w:cs="Arial"/>
              </w:rPr>
            </w:pPr>
            <w:r w:rsidRPr="00AC0D95">
              <w:rPr>
                <w:rFonts w:ascii="Arial" w:hAnsi="Arial" w:cs="Arial"/>
              </w:rPr>
              <w:t>Know your Buttons</w:t>
            </w:r>
          </w:p>
          <w:p w:rsidR="003B73C8" w:rsidRPr="00AC0D95" w:rsidRDefault="003B73C8" w:rsidP="003B73C8">
            <w:pPr>
              <w:rPr>
                <w:rFonts w:ascii="Arial" w:hAnsi="Arial" w:cs="Arial"/>
              </w:rPr>
            </w:pPr>
          </w:p>
        </w:tc>
        <w:tc>
          <w:tcPr>
            <w:tcW w:w="790"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2</w:t>
            </w:r>
          </w:p>
        </w:tc>
        <w:tc>
          <w:tcPr>
            <w:tcW w:w="926"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0</w:t>
            </w:r>
          </w:p>
        </w:tc>
        <w:tc>
          <w:tcPr>
            <w:tcW w:w="928"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5</w:t>
            </w:r>
          </w:p>
        </w:tc>
        <w:tc>
          <w:tcPr>
            <w:tcW w:w="673" w:type="pct"/>
          </w:tcPr>
          <w:p w:rsidR="003B73C8" w:rsidRPr="00AC0D95" w:rsidRDefault="003B73C8" w:rsidP="007472F1">
            <w:pPr>
              <w:jc w:val="center"/>
              <w:rPr>
                <w:rFonts w:ascii="Arial" w:hAnsi="Arial" w:cs="Arial"/>
                <w:sz w:val="24"/>
                <w:szCs w:val="24"/>
              </w:rPr>
            </w:pPr>
            <w:r w:rsidRPr="00AC0D95">
              <w:rPr>
                <w:rFonts w:ascii="Arial" w:hAnsi="Arial" w:cs="Arial"/>
                <w:sz w:val="24"/>
                <w:szCs w:val="24"/>
              </w:rPr>
              <w:t>7</w:t>
            </w:r>
            <w:r>
              <w:rPr>
                <w:rFonts w:ascii="Arial" w:hAnsi="Arial" w:cs="Arial"/>
                <w:sz w:val="24"/>
                <w:szCs w:val="24"/>
              </w:rPr>
              <w:t xml:space="preserve"> (4%)</w:t>
            </w:r>
          </w:p>
        </w:tc>
      </w:tr>
      <w:tr w:rsidR="003B73C8" w:rsidRPr="00AC0D95" w:rsidTr="003B73C8">
        <w:tc>
          <w:tcPr>
            <w:tcW w:w="1683" w:type="pct"/>
            <w:shd w:val="clear" w:color="auto" w:fill="F2F2F2" w:themeFill="background1" w:themeFillShade="F2"/>
          </w:tcPr>
          <w:p w:rsidR="003B73C8" w:rsidRDefault="003B73C8" w:rsidP="003B73C8">
            <w:pPr>
              <w:rPr>
                <w:rFonts w:ascii="Arial" w:hAnsi="Arial" w:cs="Arial"/>
                <w:sz w:val="24"/>
                <w:szCs w:val="24"/>
              </w:rPr>
            </w:pPr>
            <w:r w:rsidRPr="00AC0D95">
              <w:rPr>
                <w:rFonts w:ascii="Arial" w:hAnsi="Arial" w:cs="Arial"/>
                <w:sz w:val="24"/>
                <w:szCs w:val="24"/>
              </w:rPr>
              <w:t>Total Sheets Used</w:t>
            </w:r>
          </w:p>
          <w:p w:rsidR="003B73C8" w:rsidRPr="00AC0D95" w:rsidRDefault="003B73C8" w:rsidP="003B73C8">
            <w:pPr>
              <w:rPr>
                <w:rFonts w:ascii="Arial" w:hAnsi="Arial" w:cs="Arial"/>
                <w:sz w:val="24"/>
                <w:szCs w:val="24"/>
              </w:rPr>
            </w:pPr>
          </w:p>
        </w:tc>
        <w:tc>
          <w:tcPr>
            <w:tcW w:w="790" w:type="pct"/>
          </w:tcPr>
          <w:p w:rsidR="003B73C8" w:rsidRPr="00AC0D95" w:rsidRDefault="003B73C8" w:rsidP="007472F1">
            <w:pPr>
              <w:jc w:val="center"/>
              <w:rPr>
                <w:rFonts w:ascii="Arial" w:hAnsi="Arial" w:cs="Arial"/>
                <w:b/>
                <w:sz w:val="24"/>
                <w:szCs w:val="24"/>
              </w:rPr>
            </w:pPr>
            <w:r w:rsidRPr="00AC0D95">
              <w:rPr>
                <w:rFonts w:ascii="Arial" w:hAnsi="Arial" w:cs="Arial"/>
                <w:b/>
                <w:sz w:val="24"/>
                <w:szCs w:val="24"/>
              </w:rPr>
              <w:t>42</w:t>
            </w:r>
          </w:p>
        </w:tc>
        <w:tc>
          <w:tcPr>
            <w:tcW w:w="926" w:type="pct"/>
          </w:tcPr>
          <w:p w:rsidR="003B73C8" w:rsidRPr="00AC0D95" w:rsidRDefault="003B73C8" w:rsidP="007472F1">
            <w:pPr>
              <w:jc w:val="center"/>
              <w:rPr>
                <w:rFonts w:ascii="Arial" w:hAnsi="Arial" w:cs="Arial"/>
                <w:b/>
                <w:sz w:val="24"/>
                <w:szCs w:val="24"/>
              </w:rPr>
            </w:pPr>
            <w:r w:rsidRPr="00AC0D95">
              <w:rPr>
                <w:rFonts w:ascii="Arial" w:hAnsi="Arial" w:cs="Arial"/>
                <w:b/>
                <w:sz w:val="24"/>
                <w:szCs w:val="24"/>
              </w:rPr>
              <w:t>17</w:t>
            </w:r>
          </w:p>
        </w:tc>
        <w:tc>
          <w:tcPr>
            <w:tcW w:w="928" w:type="pct"/>
          </w:tcPr>
          <w:p w:rsidR="003B73C8" w:rsidRPr="00AC0D95" w:rsidRDefault="003B73C8" w:rsidP="007472F1">
            <w:pPr>
              <w:jc w:val="center"/>
              <w:rPr>
                <w:rFonts w:ascii="Arial" w:hAnsi="Arial" w:cs="Arial"/>
                <w:b/>
                <w:sz w:val="24"/>
                <w:szCs w:val="24"/>
              </w:rPr>
            </w:pPr>
            <w:r w:rsidRPr="00AC0D95">
              <w:rPr>
                <w:rFonts w:ascii="Arial" w:hAnsi="Arial" w:cs="Arial"/>
                <w:b/>
                <w:sz w:val="24"/>
                <w:szCs w:val="24"/>
              </w:rPr>
              <w:t>127</w:t>
            </w:r>
          </w:p>
        </w:tc>
        <w:tc>
          <w:tcPr>
            <w:tcW w:w="673" w:type="pct"/>
          </w:tcPr>
          <w:p w:rsidR="003B73C8" w:rsidRPr="00AC0D95" w:rsidRDefault="003B73C8" w:rsidP="007472F1">
            <w:pPr>
              <w:jc w:val="center"/>
              <w:rPr>
                <w:rFonts w:ascii="Arial" w:hAnsi="Arial" w:cs="Arial"/>
                <w:b/>
                <w:sz w:val="24"/>
                <w:szCs w:val="24"/>
              </w:rPr>
            </w:pPr>
            <w:r w:rsidRPr="00AC0D95">
              <w:rPr>
                <w:rFonts w:ascii="Arial" w:hAnsi="Arial" w:cs="Arial"/>
                <w:b/>
                <w:sz w:val="24"/>
                <w:szCs w:val="24"/>
              </w:rPr>
              <w:t>186</w:t>
            </w:r>
            <w:r>
              <w:rPr>
                <w:rFonts w:ascii="Arial" w:hAnsi="Arial" w:cs="Arial"/>
                <w:b/>
                <w:sz w:val="24"/>
                <w:szCs w:val="24"/>
              </w:rPr>
              <w:t xml:space="preserve"> (100%)</w:t>
            </w:r>
          </w:p>
        </w:tc>
      </w:tr>
      <w:tr w:rsidR="003B73C8" w:rsidRPr="00AC0D95" w:rsidTr="003B73C8">
        <w:tc>
          <w:tcPr>
            <w:tcW w:w="1683" w:type="pct"/>
            <w:shd w:val="clear" w:color="auto" w:fill="F2F2F2" w:themeFill="background1" w:themeFillShade="F2"/>
          </w:tcPr>
          <w:p w:rsidR="003B73C8" w:rsidRDefault="003B73C8" w:rsidP="003B73C8">
            <w:pPr>
              <w:rPr>
                <w:rFonts w:ascii="Arial" w:hAnsi="Arial" w:cs="Arial"/>
                <w:sz w:val="24"/>
                <w:szCs w:val="24"/>
              </w:rPr>
            </w:pPr>
            <w:r w:rsidRPr="00AC0D95">
              <w:rPr>
                <w:rFonts w:ascii="Arial" w:hAnsi="Arial" w:cs="Arial"/>
                <w:sz w:val="24"/>
                <w:szCs w:val="24"/>
              </w:rPr>
              <w:t xml:space="preserve">Number of </w:t>
            </w:r>
            <w:r>
              <w:rPr>
                <w:rFonts w:ascii="Arial" w:hAnsi="Arial" w:cs="Arial"/>
                <w:sz w:val="24"/>
                <w:szCs w:val="24"/>
              </w:rPr>
              <w:t>Service Users</w:t>
            </w:r>
          </w:p>
          <w:p w:rsidR="003B73C8" w:rsidRPr="00AC0D95" w:rsidRDefault="003B73C8" w:rsidP="003B73C8">
            <w:pPr>
              <w:rPr>
                <w:rFonts w:ascii="Arial" w:hAnsi="Arial" w:cs="Arial"/>
                <w:sz w:val="24"/>
                <w:szCs w:val="24"/>
              </w:rPr>
            </w:pPr>
          </w:p>
        </w:tc>
        <w:tc>
          <w:tcPr>
            <w:tcW w:w="790" w:type="pct"/>
          </w:tcPr>
          <w:p w:rsidR="003B73C8" w:rsidRPr="00AC0D95" w:rsidRDefault="003B73C8" w:rsidP="007472F1">
            <w:pPr>
              <w:jc w:val="center"/>
              <w:rPr>
                <w:rFonts w:ascii="Arial" w:hAnsi="Arial" w:cs="Arial"/>
                <w:b/>
                <w:color w:val="FF0000"/>
                <w:sz w:val="24"/>
                <w:szCs w:val="24"/>
              </w:rPr>
            </w:pPr>
            <w:r w:rsidRPr="00AC0D95">
              <w:rPr>
                <w:rFonts w:ascii="Arial" w:hAnsi="Arial" w:cs="Arial"/>
                <w:b/>
                <w:color w:val="FF0000"/>
                <w:sz w:val="24"/>
                <w:szCs w:val="24"/>
              </w:rPr>
              <w:t>17</w:t>
            </w:r>
          </w:p>
        </w:tc>
        <w:tc>
          <w:tcPr>
            <w:tcW w:w="926" w:type="pct"/>
          </w:tcPr>
          <w:p w:rsidR="003B73C8" w:rsidRPr="00AC0D95" w:rsidRDefault="003B73C8" w:rsidP="007472F1">
            <w:pPr>
              <w:jc w:val="center"/>
              <w:rPr>
                <w:rFonts w:ascii="Arial" w:hAnsi="Arial" w:cs="Arial"/>
                <w:b/>
                <w:color w:val="FF0000"/>
                <w:sz w:val="24"/>
                <w:szCs w:val="24"/>
              </w:rPr>
            </w:pPr>
            <w:r w:rsidRPr="00AC0D95">
              <w:rPr>
                <w:rFonts w:ascii="Arial" w:hAnsi="Arial" w:cs="Arial"/>
                <w:b/>
                <w:color w:val="FF0000"/>
                <w:sz w:val="24"/>
                <w:szCs w:val="24"/>
              </w:rPr>
              <w:t>7</w:t>
            </w:r>
          </w:p>
        </w:tc>
        <w:tc>
          <w:tcPr>
            <w:tcW w:w="928" w:type="pct"/>
          </w:tcPr>
          <w:p w:rsidR="003B73C8" w:rsidRPr="00AC0D95" w:rsidRDefault="003B73C8" w:rsidP="007472F1">
            <w:pPr>
              <w:jc w:val="center"/>
              <w:rPr>
                <w:rFonts w:ascii="Arial" w:hAnsi="Arial" w:cs="Arial"/>
                <w:b/>
                <w:color w:val="FF0000"/>
                <w:sz w:val="24"/>
                <w:szCs w:val="24"/>
              </w:rPr>
            </w:pPr>
            <w:r w:rsidRPr="00AC0D95">
              <w:rPr>
                <w:rFonts w:ascii="Arial" w:hAnsi="Arial" w:cs="Arial"/>
                <w:b/>
                <w:color w:val="FF0000"/>
                <w:sz w:val="24"/>
                <w:szCs w:val="24"/>
              </w:rPr>
              <w:t>31</w:t>
            </w:r>
          </w:p>
        </w:tc>
        <w:tc>
          <w:tcPr>
            <w:tcW w:w="673" w:type="pct"/>
          </w:tcPr>
          <w:p w:rsidR="003B73C8" w:rsidRPr="00AC0D95" w:rsidRDefault="003B73C8" w:rsidP="007472F1">
            <w:pPr>
              <w:jc w:val="center"/>
              <w:rPr>
                <w:rFonts w:ascii="Arial" w:hAnsi="Arial" w:cs="Arial"/>
                <w:b/>
                <w:color w:val="FF0000"/>
                <w:sz w:val="24"/>
                <w:szCs w:val="24"/>
              </w:rPr>
            </w:pPr>
            <w:r w:rsidRPr="00AC0D95">
              <w:rPr>
                <w:rFonts w:ascii="Arial" w:hAnsi="Arial" w:cs="Arial"/>
                <w:b/>
                <w:color w:val="FF0000"/>
                <w:sz w:val="24"/>
                <w:szCs w:val="24"/>
              </w:rPr>
              <w:t>55</w:t>
            </w:r>
          </w:p>
        </w:tc>
      </w:tr>
    </w:tbl>
    <w:p w:rsidR="00075F4C" w:rsidRDefault="00075F4C" w:rsidP="00075F4C">
      <w:pPr>
        <w:spacing w:after="0" w:line="240" w:lineRule="auto"/>
        <w:jc w:val="both"/>
        <w:rPr>
          <w:rFonts w:ascii="Arial" w:hAnsi="Arial" w:cs="Arial"/>
          <w:sz w:val="24"/>
          <w:szCs w:val="24"/>
        </w:rPr>
      </w:pPr>
    </w:p>
    <w:p w:rsidR="00075F4C" w:rsidRDefault="00075F4C" w:rsidP="00075F4C">
      <w:pPr>
        <w:autoSpaceDE w:val="0"/>
        <w:autoSpaceDN w:val="0"/>
        <w:adjustRightInd w:val="0"/>
        <w:spacing w:after="0" w:line="400" w:lineRule="atLeast"/>
        <w:rPr>
          <w:rFonts w:ascii="Arial" w:hAnsi="Arial" w:cs="Arial"/>
          <w:b/>
        </w:rPr>
      </w:pPr>
    </w:p>
    <w:p w:rsidR="00075F4C" w:rsidRDefault="00075F4C" w:rsidP="00075F4C">
      <w:pPr>
        <w:rPr>
          <w:rFonts w:ascii="Arial" w:hAnsi="Arial" w:cs="Arial"/>
          <w:b/>
          <w:sz w:val="28"/>
          <w:szCs w:val="28"/>
        </w:rPr>
      </w:pPr>
      <w:r>
        <w:rPr>
          <w:rFonts w:ascii="Arial" w:hAnsi="Arial" w:cs="Arial"/>
          <w:b/>
          <w:sz w:val="28"/>
          <w:szCs w:val="28"/>
        </w:rPr>
        <w:br w:type="page"/>
      </w:r>
    </w:p>
    <w:p w:rsidR="00075F4C" w:rsidRPr="00036B08" w:rsidRDefault="00075F4C" w:rsidP="00075F4C">
      <w:pPr>
        <w:autoSpaceDE w:val="0"/>
        <w:autoSpaceDN w:val="0"/>
        <w:adjustRightInd w:val="0"/>
        <w:spacing w:after="0" w:line="400" w:lineRule="atLeast"/>
        <w:rPr>
          <w:rFonts w:ascii="Arial" w:hAnsi="Arial" w:cs="Arial"/>
          <w:b/>
          <w:sz w:val="28"/>
          <w:szCs w:val="28"/>
        </w:rPr>
      </w:pPr>
      <w:r>
        <w:rPr>
          <w:rFonts w:ascii="Arial" w:hAnsi="Arial" w:cs="Arial"/>
          <w:b/>
          <w:sz w:val="28"/>
          <w:szCs w:val="28"/>
        </w:rPr>
        <w:lastRenderedPageBreak/>
        <w:t>Suitability and i</w:t>
      </w:r>
      <w:r w:rsidRPr="00036B08">
        <w:rPr>
          <w:rFonts w:ascii="Arial" w:hAnsi="Arial" w:cs="Arial"/>
          <w:b/>
          <w:sz w:val="28"/>
          <w:szCs w:val="28"/>
        </w:rPr>
        <w:t xml:space="preserve">mpact of </w:t>
      </w:r>
      <w:r>
        <w:rPr>
          <w:rFonts w:ascii="Arial" w:hAnsi="Arial" w:cs="Arial"/>
          <w:b/>
          <w:sz w:val="28"/>
          <w:szCs w:val="28"/>
        </w:rPr>
        <w:t>EB</w:t>
      </w:r>
      <w:r w:rsidR="00852AB4">
        <w:rPr>
          <w:rFonts w:ascii="Arial" w:hAnsi="Arial" w:cs="Arial"/>
          <w:b/>
          <w:sz w:val="28"/>
          <w:szCs w:val="28"/>
        </w:rPr>
        <w:t>P</w:t>
      </w:r>
      <w:r>
        <w:rPr>
          <w:rFonts w:ascii="Arial" w:hAnsi="Arial" w:cs="Arial"/>
          <w:b/>
          <w:sz w:val="28"/>
          <w:szCs w:val="28"/>
        </w:rPr>
        <w:t>A</w:t>
      </w:r>
      <w:r w:rsidRPr="00036B08">
        <w:rPr>
          <w:rFonts w:ascii="Arial" w:hAnsi="Arial" w:cs="Arial"/>
          <w:b/>
          <w:sz w:val="28"/>
          <w:szCs w:val="28"/>
        </w:rPr>
        <w:t xml:space="preserve"> with staff</w:t>
      </w:r>
    </w:p>
    <w:p w:rsidR="00075F4C" w:rsidRDefault="00075F4C" w:rsidP="00075F4C">
      <w:pPr>
        <w:rPr>
          <w:rFonts w:ascii="Arial" w:hAnsi="Arial" w:cs="Arial"/>
        </w:rPr>
      </w:pPr>
    </w:p>
    <w:p w:rsidR="00075F4C" w:rsidRPr="00F56502" w:rsidRDefault="00075F4C" w:rsidP="00075F4C">
      <w:pPr>
        <w:spacing w:line="240" w:lineRule="auto"/>
        <w:rPr>
          <w:rFonts w:ascii="Arial" w:hAnsi="Arial" w:cs="Arial"/>
          <w:sz w:val="24"/>
          <w:szCs w:val="24"/>
        </w:rPr>
      </w:pPr>
      <w:r w:rsidRPr="00F56502">
        <w:rPr>
          <w:rFonts w:ascii="Arial" w:hAnsi="Arial" w:cs="Arial"/>
          <w:sz w:val="24"/>
          <w:szCs w:val="24"/>
        </w:rPr>
        <w:t>Focus groups were carried out in each of the organisations participating in Format A of the pilot project. The analysis detailed a number of current themes</w:t>
      </w:r>
      <w:r>
        <w:rPr>
          <w:rFonts w:ascii="Arial" w:hAnsi="Arial" w:cs="Arial"/>
          <w:sz w:val="24"/>
          <w:szCs w:val="24"/>
        </w:rPr>
        <w:t xml:space="preserve"> – further information is available in </w:t>
      </w:r>
      <w:r w:rsidRPr="00F56502">
        <w:rPr>
          <w:rFonts w:ascii="Arial" w:hAnsi="Arial" w:cs="Arial"/>
          <w:sz w:val="24"/>
          <w:szCs w:val="24"/>
        </w:rPr>
        <w:t>A</w:t>
      </w:r>
      <w:r>
        <w:rPr>
          <w:rFonts w:ascii="Arial" w:hAnsi="Arial" w:cs="Arial"/>
          <w:sz w:val="24"/>
          <w:szCs w:val="24"/>
        </w:rPr>
        <w:t xml:space="preserve">ppendix </w:t>
      </w:r>
      <w:r w:rsidR="00852AB4">
        <w:rPr>
          <w:rFonts w:ascii="Arial" w:hAnsi="Arial" w:cs="Arial"/>
          <w:sz w:val="24"/>
          <w:szCs w:val="24"/>
        </w:rPr>
        <w:t>2</w:t>
      </w:r>
      <w:r>
        <w:rPr>
          <w:rFonts w:ascii="Arial" w:hAnsi="Arial" w:cs="Arial"/>
          <w:sz w:val="24"/>
          <w:szCs w:val="24"/>
        </w:rPr>
        <w:t xml:space="preserve">. </w:t>
      </w:r>
      <w:r w:rsidRPr="00F56502">
        <w:rPr>
          <w:rFonts w:ascii="Arial" w:hAnsi="Arial" w:cs="Arial"/>
          <w:sz w:val="24"/>
          <w:szCs w:val="24"/>
        </w:rPr>
        <w:t xml:space="preserve"> </w:t>
      </w:r>
    </w:p>
    <w:p w:rsidR="00075F4C" w:rsidRDefault="00075F4C" w:rsidP="00075F4C">
      <w:pPr>
        <w:jc w:val="center"/>
        <w:rPr>
          <w:rFonts w:ascii="Arial" w:hAnsi="Arial" w:cs="Arial"/>
        </w:rPr>
      </w:pPr>
      <w:r>
        <w:rPr>
          <w:rFonts w:ascii="Arial" w:hAnsi="Arial" w:cs="Arial"/>
          <w:noProof/>
          <w:lang w:eastAsia="en-GB"/>
        </w:rPr>
        <w:drawing>
          <wp:inline distT="0" distB="0" distL="0" distR="0">
            <wp:extent cx="5867400" cy="7419075"/>
            <wp:effectExtent l="19050" t="0" r="0" b="0"/>
            <wp:docPr id="2" name="Picture 1" descr="C:\Users\Public\Documents\NES\EPM Projects\NES - High Volume Psychological Interventions\HVPI evaluation\Usable interven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NES\EPM Projects\NES - High Volume Psychological Interventions\HVPI evaluation\Usable interventions.jpg"/>
                    <pic:cNvPicPr>
                      <a:picLocks noChangeAspect="1" noChangeArrowheads="1"/>
                    </pic:cNvPicPr>
                  </pic:nvPicPr>
                  <pic:blipFill>
                    <a:blip r:embed="rId10" cstate="print"/>
                    <a:srcRect/>
                    <a:stretch>
                      <a:fillRect/>
                    </a:stretch>
                  </pic:blipFill>
                  <pic:spPr bwMode="auto">
                    <a:xfrm>
                      <a:off x="0" y="0"/>
                      <a:ext cx="5868604" cy="7420597"/>
                    </a:xfrm>
                    <a:prstGeom prst="rect">
                      <a:avLst/>
                    </a:prstGeom>
                    <a:noFill/>
                    <a:ln w="9525">
                      <a:noFill/>
                      <a:miter lim="800000"/>
                      <a:headEnd/>
                      <a:tailEnd/>
                    </a:ln>
                  </pic:spPr>
                </pic:pic>
              </a:graphicData>
            </a:graphic>
          </wp:inline>
        </w:drawing>
      </w:r>
    </w:p>
    <w:p w:rsidR="00075F4C" w:rsidRDefault="00075F4C" w:rsidP="00075F4C">
      <w:pPr>
        <w:rPr>
          <w:rFonts w:ascii="Arial" w:hAnsi="Arial" w:cs="Arial"/>
          <w:b/>
          <w:sz w:val="28"/>
          <w:szCs w:val="28"/>
        </w:rPr>
      </w:pPr>
      <w:r>
        <w:rPr>
          <w:rFonts w:ascii="Arial" w:hAnsi="Arial" w:cs="Arial"/>
          <w:b/>
          <w:noProof/>
          <w:sz w:val="28"/>
          <w:szCs w:val="28"/>
          <w:lang w:eastAsia="en-GB"/>
        </w:rPr>
        <w:lastRenderedPageBreak/>
        <w:drawing>
          <wp:inline distT="0" distB="0" distL="0" distR="0">
            <wp:extent cx="6192520" cy="6451089"/>
            <wp:effectExtent l="19050" t="0" r="0" b="0"/>
            <wp:docPr id="3" name="Picture 2" descr="C:\Users\Public\Documents\NES\EPM Projects\NES - High Volume Psychological Interventions\HVPI evaluation\Making a dif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NES\EPM Projects\NES - High Volume Psychological Interventions\HVPI evaluation\Making a difference.jpg"/>
                    <pic:cNvPicPr>
                      <a:picLocks noChangeAspect="1" noChangeArrowheads="1"/>
                    </pic:cNvPicPr>
                  </pic:nvPicPr>
                  <pic:blipFill>
                    <a:blip r:embed="rId11" cstate="print"/>
                    <a:srcRect/>
                    <a:stretch>
                      <a:fillRect/>
                    </a:stretch>
                  </pic:blipFill>
                  <pic:spPr bwMode="auto">
                    <a:xfrm>
                      <a:off x="0" y="0"/>
                      <a:ext cx="6192520" cy="6451089"/>
                    </a:xfrm>
                    <a:prstGeom prst="rect">
                      <a:avLst/>
                    </a:prstGeom>
                    <a:noFill/>
                    <a:ln w="9525">
                      <a:noFill/>
                      <a:miter lim="800000"/>
                      <a:headEnd/>
                      <a:tailEnd/>
                    </a:ln>
                  </pic:spPr>
                </pic:pic>
              </a:graphicData>
            </a:graphic>
          </wp:inline>
        </w:drawing>
      </w:r>
    </w:p>
    <w:p w:rsidR="00075F4C" w:rsidRDefault="00075F4C" w:rsidP="00075F4C">
      <w:pPr>
        <w:rPr>
          <w:rFonts w:ascii="Arial" w:hAnsi="Arial" w:cs="Arial"/>
          <w:b/>
          <w:sz w:val="28"/>
          <w:szCs w:val="28"/>
        </w:rPr>
      </w:pPr>
      <w:r>
        <w:rPr>
          <w:rFonts w:ascii="Arial" w:hAnsi="Arial" w:cs="Arial"/>
          <w:b/>
          <w:noProof/>
          <w:sz w:val="28"/>
          <w:szCs w:val="28"/>
          <w:lang w:eastAsia="en-GB"/>
        </w:rPr>
        <w:lastRenderedPageBreak/>
        <w:drawing>
          <wp:inline distT="0" distB="0" distL="0" distR="0">
            <wp:extent cx="6192520" cy="8243601"/>
            <wp:effectExtent l="19050" t="0" r="0" b="0"/>
            <wp:docPr id="4" name="Picture 3" descr="C:\Users\Public\Documents\NES\EPM Projects\NES - High Volume Psychological Interventions\HVPI evaluation\Getting 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NES\EPM Projects\NES - High Volume Psychological Interventions\HVPI evaluation\Getting it.jpg"/>
                    <pic:cNvPicPr>
                      <a:picLocks noChangeAspect="1" noChangeArrowheads="1"/>
                    </pic:cNvPicPr>
                  </pic:nvPicPr>
                  <pic:blipFill>
                    <a:blip r:embed="rId12" cstate="print"/>
                    <a:srcRect/>
                    <a:stretch>
                      <a:fillRect/>
                    </a:stretch>
                  </pic:blipFill>
                  <pic:spPr bwMode="auto">
                    <a:xfrm>
                      <a:off x="0" y="0"/>
                      <a:ext cx="6192520" cy="8243601"/>
                    </a:xfrm>
                    <a:prstGeom prst="rect">
                      <a:avLst/>
                    </a:prstGeom>
                    <a:noFill/>
                    <a:ln w="9525">
                      <a:noFill/>
                      <a:miter lim="800000"/>
                      <a:headEnd/>
                      <a:tailEnd/>
                    </a:ln>
                  </pic:spPr>
                </pic:pic>
              </a:graphicData>
            </a:graphic>
          </wp:inline>
        </w:drawing>
      </w:r>
      <w:r>
        <w:rPr>
          <w:rFonts w:ascii="Arial" w:hAnsi="Arial" w:cs="Arial"/>
          <w:b/>
          <w:sz w:val="28"/>
          <w:szCs w:val="28"/>
        </w:rPr>
        <w:br w:type="page"/>
      </w:r>
    </w:p>
    <w:p w:rsidR="00075F4C" w:rsidRDefault="00075F4C" w:rsidP="00075F4C">
      <w:pPr>
        <w:rPr>
          <w:rFonts w:ascii="Arial" w:hAnsi="Arial" w:cs="Arial"/>
          <w:b/>
          <w:sz w:val="28"/>
          <w:szCs w:val="28"/>
        </w:rPr>
      </w:pPr>
      <w:r>
        <w:rPr>
          <w:rFonts w:ascii="Arial" w:hAnsi="Arial" w:cs="Arial"/>
          <w:b/>
          <w:sz w:val="28"/>
          <w:szCs w:val="28"/>
        </w:rPr>
        <w:lastRenderedPageBreak/>
        <w:t>Format B</w:t>
      </w:r>
    </w:p>
    <w:p w:rsidR="00075F4C" w:rsidRDefault="00075F4C" w:rsidP="00075F4C">
      <w:pPr>
        <w:spacing w:line="240" w:lineRule="auto"/>
        <w:rPr>
          <w:rFonts w:ascii="Arial" w:hAnsi="Arial" w:cs="Arial"/>
          <w:sz w:val="24"/>
          <w:szCs w:val="24"/>
        </w:rPr>
      </w:pPr>
      <w:r>
        <w:rPr>
          <w:rFonts w:ascii="Arial" w:hAnsi="Arial" w:cs="Arial"/>
          <w:sz w:val="24"/>
          <w:szCs w:val="24"/>
        </w:rPr>
        <w:t>19 (40%) staff responded to the on-line survey that was distributed following the 2-day training. However within the survey only 11 (22%) reported on their use of the EB</w:t>
      </w:r>
      <w:r w:rsidR="00852AB4">
        <w:rPr>
          <w:rFonts w:ascii="Arial" w:hAnsi="Arial" w:cs="Arial"/>
          <w:sz w:val="24"/>
          <w:szCs w:val="24"/>
        </w:rPr>
        <w:t>P</w:t>
      </w:r>
      <w:r>
        <w:rPr>
          <w:rFonts w:ascii="Arial" w:hAnsi="Arial" w:cs="Arial"/>
          <w:sz w:val="24"/>
          <w:szCs w:val="24"/>
        </w:rPr>
        <w:t xml:space="preserve">A worksheets (Table </w:t>
      </w:r>
      <w:r w:rsidR="002030FB">
        <w:rPr>
          <w:rFonts w:ascii="Arial" w:hAnsi="Arial" w:cs="Arial"/>
          <w:sz w:val="24"/>
          <w:szCs w:val="24"/>
        </w:rPr>
        <w:t>8</w:t>
      </w:r>
      <w:r>
        <w:rPr>
          <w:rFonts w:ascii="Arial" w:hAnsi="Arial" w:cs="Arial"/>
          <w:sz w:val="24"/>
          <w:szCs w:val="24"/>
        </w:rPr>
        <w:t xml:space="preserve">). </w:t>
      </w:r>
    </w:p>
    <w:tbl>
      <w:tblPr>
        <w:tblStyle w:val="TableGrid"/>
        <w:tblW w:w="0" w:type="auto"/>
        <w:tblInd w:w="250" w:type="dxa"/>
        <w:tblLook w:val="04A0"/>
      </w:tblPr>
      <w:tblGrid>
        <w:gridCol w:w="2957"/>
        <w:gridCol w:w="1329"/>
        <w:gridCol w:w="1790"/>
        <w:gridCol w:w="1574"/>
        <w:gridCol w:w="1427"/>
      </w:tblGrid>
      <w:tr w:rsidR="00075F4C" w:rsidRPr="00F26FB4" w:rsidTr="00980DA2">
        <w:tc>
          <w:tcPr>
            <w:tcW w:w="9077" w:type="dxa"/>
            <w:gridSpan w:val="5"/>
            <w:shd w:val="clear" w:color="auto" w:fill="E6D5E7"/>
          </w:tcPr>
          <w:p w:rsidR="00075F4C" w:rsidRDefault="00075F4C" w:rsidP="00980DA2">
            <w:pPr>
              <w:rPr>
                <w:rFonts w:ascii="Arial" w:hAnsi="Arial" w:cs="Arial"/>
                <w:b/>
              </w:rPr>
            </w:pPr>
            <w:r>
              <w:rPr>
                <w:rFonts w:ascii="Arial" w:hAnsi="Arial" w:cs="Arial"/>
                <w:b/>
              </w:rPr>
              <w:t xml:space="preserve">Table </w:t>
            </w:r>
            <w:r w:rsidR="002030FB">
              <w:rPr>
                <w:rFonts w:ascii="Arial" w:hAnsi="Arial" w:cs="Arial"/>
                <w:b/>
              </w:rPr>
              <w:t>8</w:t>
            </w:r>
            <w:r w:rsidRPr="00F26FB4">
              <w:rPr>
                <w:rFonts w:ascii="Arial" w:hAnsi="Arial" w:cs="Arial"/>
                <w:b/>
              </w:rPr>
              <w:t xml:space="preserve"> – Self – reported use of </w:t>
            </w:r>
            <w:r>
              <w:rPr>
                <w:rFonts w:ascii="Arial" w:hAnsi="Arial" w:cs="Arial"/>
                <w:b/>
              </w:rPr>
              <w:t>EB</w:t>
            </w:r>
            <w:r w:rsidR="00852AB4">
              <w:rPr>
                <w:rFonts w:ascii="Arial" w:hAnsi="Arial" w:cs="Arial"/>
                <w:b/>
              </w:rPr>
              <w:t>P</w:t>
            </w:r>
            <w:r>
              <w:rPr>
                <w:rFonts w:ascii="Arial" w:hAnsi="Arial" w:cs="Arial"/>
                <w:b/>
              </w:rPr>
              <w:t>A</w:t>
            </w:r>
            <w:r w:rsidRPr="00F26FB4">
              <w:rPr>
                <w:rFonts w:ascii="Arial" w:hAnsi="Arial" w:cs="Arial"/>
                <w:b/>
              </w:rPr>
              <w:t xml:space="preserve"> worksheets</w:t>
            </w:r>
          </w:p>
          <w:p w:rsidR="00075F4C" w:rsidRPr="00F26FB4" w:rsidRDefault="00075F4C" w:rsidP="00980DA2">
            <w:pPr>
              <w:rPr>
                <w:rFonts w:ascii="Arial" w:hAnsi="Arial" w:cs="Arial"/>
                <w:b/>
              </w:rPr>
            </w:pPr>
          </w:p>
        </w:tc>
      </w:tr>
      <w:tr w:rsidR="00075F4C" w:rsidRPr="00F26FB4" w:rsidTr="00980DA2">
        <w:tc>
          <w:tcPr>
            <w:tcW w:w="2957" w:type="dxa"/>
            <w:shd w:val="clear" w:color="auto" w:fill="E6D5E7"/>
          </w:tcPr>
          <w:p w:rsidR="00075F4C" w:rsidRPr="00F26FB4" w:rsidRDefault="00075F4C" w:rsidP="00980DA2">
            <w:pPr>
              <w:rPr>
                <w:rFonts w:ascii="Arial" w:hAnsi="Arial" w:cs="Arial"/>
                <w:b/>
              </w:rPr>
            </w:pPr>
            <w:r w:rsidRPr="00F26FB4">
              <w:rPr>
                <w:rFonts w:ascii="Arial" w:hAnsi="Arial" w:cs="Arial"/>
                <w:b/>
              </w:rPr>
              <w:t>Worksheet</w:t>
            </w:r>
          </w:p>
        </w:tc>
        <w:tc>
          <w:tcPr>
            <w:tcW w:w="1329" w:type="dxa"/>
            <w:shd w:val="clear" w:color="auto" w:fill="E6D5E7"/>
          </w:tcPr>
          <w:p w:rsidR="00075F4C" w:rsidRPr="00F26FB4" w:rsidRDefault="00075F4C" w:rsidP="00980DA2">
            <w:pPr>
              <w:rPr>
                <w:rFonts w:ascii="Arial" w:hAnsi="Arial" w:cs="Arial"/>
                <w:b/>
              </w:rPr>
            </w:pPr>
            <w:r w:rsidRPr="00F26FB4">
              <w:rPr>
                <w:rFonts w:ascii="Arial" w:hAnsi="Arial" w:cs="Arial"/>
                <w:b/>
              </w:rPr>
              <w:t>Frequency</w:t>
            </w:r>
          </w:p>
        </w:tc>
        <w:tc>
          <w:tcPr>
            <w:tcW w:w="1790" w:type="dxa"/>
            <w:shd w:val="clear" w:color="auto" w:fill="E6D5E7"/>
          </w:tcPr>
          <w:p w:rsidR="00075F4C" w:rsidRPr="00F26FB4" w:rsidRDefault="00075F4C" w:rsidP="00980DA2">
            <w:pPr>
              <w:rPr>
                <w:rFonts w:ascii="Arial" w:hAnsi="Arial" w:cs="Arial"/>
                <w:b/>
              </w:rPr>
            </w:pPr>
            <w:r w:rsidRPr="00F26FB4">
              <w:rPr>
                <w:rFonts w:ascii="Arial" w:hAnsi="Arial" w:cs="Arial"/>
                <w:b/>
              </w:rPr>
              <w:t>All of the time</w:t>
            </w:r>
          </w:p>
        </w:tc>
        <w:tc>
          <w:tcPr>
            <w:tcW w:w="1574" w:type="dxa"/>
            <w:shd w:val="clear" w:color="auto" w:fill="E6D5E7"/>
          </w:tcPr>
          <w:p w:rsidR="00075F4C" w:rsidRPr="00F26FB4" w:rsidRDefault="00075F4C" w:rsidP="00980DA2">
            <w:pPr>
              <w:rPr>
                <w:rFonts w:ascii="Arial" w:hAnsi="Arial" w:cs="Arial"/>
                <w:b/>
              </w:rPr>
            </w:pPr>
            <w:r w:rsidRPr="00F26FB4">
              <w:rPr>
                <w:rFonts w:ascii="Arial" w:hAnsi="Arial" w:cs="Arial"/>
                <w:b/>
              </w:rPr>
              <w:t>Occasionally</w:t>
            </w:r>
          </w:p>
        </w:tc>
        <w:tc>
          <w:tcPr>
            <w:tcW w:w="1427" w:type="dxa"/>
            <w:shd w:val="clear" w:color="auto" w:fill="E6D5E7"/>
          </w:tcPr>
          <w:p w:rsidR="00075F4C" w:rsidRPr="00F26FB4" w:rsidRDefault="00075F4C" w:rsidP="00980DA2">
            <w:pPr>
              <w:rPr>
                <w:rFonts w:ascii="Arial" w:hAnsi="Arial" w:cs="Arial"/>
                <w:b/>
              </w:rPr>
            </w:pPr>
            <w:r w:rsidRPr="00F26FB4">
              <w:rPr>
                <w:rFonts w:ascii="Arial" w:hAnsi="Arial" w:cs="Arial"/>
                <w:b/>
              </w:rPr>
              <w:t>Never</w:t>
            </w:r>
          </w:p>
        </w:tc>
      </w:tr>
      <w:tr w:rsidR="00075F4C" w:rsidRPr="00ED4801" w:rsidTr="00980DA2">
        <w:tc>
          <w:tcPr>
            <w:tcW w:w="2957" w:type="dxa"/>
          </w:tcPr>
          <w:p w:rsidR="00075F4C" w:rsidRPr="00ED4801" w:rsidRDefault="00075F4C" w:rsidP="00980DA2">
            <w:pPr>
              <w:rPr>
                <w:rFonts w:ascii="Arial" w:hAnsi="Arial" w:cs="Arial"/>
              </w:rPr>
            </w:pPr>
            <w:r w:rsidRPr="00ED4801">
              <w:rPr>
                <w:rFonts w:ascii="Arial" w:hAnsi="Arial" w:cs="Arial"/>
              </w:rPr>
              <w:t xml:space="preserve">Vicious </w:t>
            </w:r>
            <w:r>
              <w:rPr>
                <w:rFonts w:ascii="Arial" w:hAnsi="Arial" w:cs="Arial"/>
              </w:rPr>
              <w:t>C</w:t>
            </w:r>
            <w:r w:rsidRPr="00ED4801">
              <w:rPr>
                <w:rFonts w:ascii="Arial" w:hAnsi="Arial" w:cs="Arial"/>
              </w:rPr>
              <w:t>ircle</w:t>
            </w:r>
          </w:p>
        </w:tc>
        <w:tc>
          <w:tcPr>
            <w:tcW w:w="1329" w:type="dxa"/>
          </w:tcPr>
          <w:p w:rsidR="00075F4C" w:rsidRPr="00ED4801" w:rsidRDefault="00075F4C" w:rsidP="00980DA2">
            <w:pPr>
              <w:rPr>
                <w:rFonts w:ascii="Arial" w:hAnsi="Arial" w:cs="Arial"/>
                <w:b/>
              </w:rPr>
            </w:pPr>
            <w:r>
              <w:rPr>
                <w:rFonts w:ascii="Arial" w:hAnsi="Arial" w:cs="Arial"/>
                <w:b/>
              </w:rPr>
              <w:t>11</w:t>
            </w:r>
          </w:p>
        </w:tc>
        <w:tc>
          <w:tcPr>
            <w:tcW w:w="1790" w:type="dxa"/>
          </w:tcPr>
          <w:p w:rsidR="00075F4C" w:rsidRPr="00ED4801" w:rsidRDefault="00075F4C" w:rsidP="00980DA2">
            <w:pPr>
              <w:rPr>
                <w:rFonts w:ascii="Arial" w:hAnsi="Arial" w:cs="Arial"/>
                <w:b/>
              </w:rPr>
            </w:pPr>
            <w:r>
              <w:rPr>
                <w:rFonts w:ascii="Arial" w:hAnsi="Arial" w:cs="Arial"/>
                <w:b/>
              </w:rPr>
              <w:t>9%</w:t>
            </w:r>
          </w:p>
        </w:tc>
        <w:tc>
          <w:tcPr>
            <w:tcW w:w="1574" w:type="dxa"/>
          </w:tcPr>
          <w:p w:rsidR="00075F4C" w:rsidRPr="00ED4801" w:rsidRDefault="00075F4C" w:rsidP="00980DA2">
            <w:pPr>
              <w:rPr>
                <w:rFonts w:ascii="Arial" w:hAnsi="Arial" w:cs="Arial"/>
                <w:b/>
              </w:rPr>
            </w:pPr>
            <w:r>
              <w:rPr>
                <w:rFonts w:ascii="Arial" w:hAnsi="Arial" w:cs="Arial"/>
                <w:b/>
              </w:rPr>
              <w:t>45%</w:t>
            </w:r>
          </w:p>
        </w:tc>
        <w:tc>
          <w:tcPr>
            <w:tcW w:w="1427" w:type="dxa"/>
          </w:tcPr>
          <w:p w:rsidR="00075F4C" w:rsidRPr="00ED4801" w:rsidRDefault="00075F4C" w:rsidP="00980DA2">
            <w:pPr>
              <w:rPr>
                <w:rFonts w:ascii="Arial" w:hAnsi="Arial" w:cs="Arial"/>
                <w:b/>
              </w:rPr>
            </w:pPr>
            <w:r>
              <w:rPr>
                <w:rFonts w:ascii="Arial" w:hAnsi="Arial" w:cs="Arial"/>
                <w:b/>
              </w:rPr>
              <w:t>45%</w:t>
            </w:r>
          </w:p>
        </w:tc>
      </w:tr>
      <w:tr w:rsidR="00075F4C" w:rsidRPr="00ED4801" w:rsidTr="00980DA2">
        <w:tc>
          <w:tcPr>
            <w:tcW w:w="2957" w:type="dxa"/>
          </w:tcPr>
          <w:p w:rsidR="00075F4C" w:rsidRPr="00ED4801" w:rsidRDefault="00075F4C" w:rsidP="00980DA2">
            <w:pPr>
              <w:rPr>
                <w:rFonts w:ascii="Arial" w:hAnsi="Arial" w:cs="Arial"/>
              </w:rPr>
            </w:pPr>
            <w:r w:rsidRPr="00ED4801">
              <w:rPr>
                <w:rFonts w:ascii="Arial" w:hAnsi="Arial" w:cs="Arial"/>
              </w:rPr>
              <w:t xml:space="preserve">The </w:t>
            </w:r>
            <w:r>
              <w:rPr>
                <w:rFonts w:ascii="Arial" w:hAnsi="Arial" w:cs="Arial"/>
              </w:rPr>
              <w:t>Cards That Life Deals Y</w:t>
            </w:r>
            <w:r w:rsidRPr="00ED4801">
              <w:rPr>
                <w:rFonts w:ascii="Arial" w:hAnsi="Arial" w:cs="Arial"/>
              </w:rPr>
              <w:t>ou</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w:t>
            </w:r>
          </w:p>
        </w:tc>
        <w:tc>
          <w:tcPr>
            <w:tcW w:w="1574" w:type="dxa"/>
          </w:tcPr>
          <w:p w:rsidR="00075F4C" w:rsidRPr="00ED4801" w:rsidRDefault="00075F4C" w:rsidP="00980DA2">
            <w:pPr>
              <w:rPr>
                <w:rFonts w:ascii="Arial" w:hAnsi="Arial" w:cs="Arial"/>
                <w:b/>
              </w:rPr>
            </w:pPr>
            <w:r>
              <w:rPr>
                <w:rFonts w:ascii="Arial" w:hAnsi="Arial" w:cs="Arial"/>
                <w:b/>
              </w:rPr>
              <w:t>50%</w:t>
            </w:r>
          </w:p>
        </w:tc>
        <w:tc>
          <w:tcPr>
            <w:tcW w:w="1427" w:type="dxa"/>
          </w:tcPr>
          <w:p w:rsidR="00075F4C" w:rsidRPr="00ED4801" w:rsidRDefault="00075F4C" w:rsidP="00980DA2">
            <w:pPr>
              <w:rPr>
                <w:rFonts w:ascii="Arial" w:hAnsi="Arial" w:cs="Arial"/>
                <w:b/>
              </w:rPr>
            </w:pPr>
            <w:r>
              <w:rPr>
                <w:rFonts w:ascii="Arial" w:hAnsi="Arial" w:cs="Arial"/>
                <w:b/>
              </w:rPr>
              <w:t>50%</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Before / After we Got G</w:t>
            </w:r>
            <w:r w:rsidRPr="00ED4801">
              <w:rPr>
                <w:rFonts w:ascii="Arial" w:hAnsi="Arial" w:cs="Arial"/>
              </w:rPr>
              <w:t xml:space="preserve">oing </w:t>
            </w:r>
          </w:p>
        </w:tc>
        <w:tc>
          <w:tcPr>
            <w:tcW w:w="1329" w:type="dxa"/>
          </w:tcPr>
          <w:p w:rsidR="00075F4C" w:rsidRPr="00ED4801" w:rsidRDefault="00075F4C" w:rsidP="00980DA2">
            <w:pPr>
              <w:rPr>
                <w:rFonts w:ascii="Arial" w:hAnsi="Arial" w:cs="Arial"/>
                <w:b/>
              </w:rPr>
            </w:pPr>
            <w:r>
              <w:rPr>
                <w:rFonts w:ascii="Arial" w:hAnsi="Arial" w:cs="Arial"/>
                <w:b/>
              </w:rPr>
              <w:t>11</w:t>
            </w:r>
          </w:p>
        </w:tc>
        <w:tc>
          <w:tcPr>
            <w:tcW w:w="1790" w:type="dxa"/>
          </w:tcPr>
          <w:p w:rsidR="00075F4C" w:rsidRPr="00ED4801" w:rsidRDefault="00075F4C" w:rsidP="00980DA2">
            <w:pPr>
              <w:rPr>
                <w:rFonts w:ascii="Arial" w:hAnsi="Arial" w:cs="Arial"/>
                <w:b/>
              </w:rPr>
            </w:pPr>
            <w:r>
              <w:rPr>
                <w:rFonts w:ascii="Arial" w:hAnsi="Arial" w:cs="Arial"/>
                <w:b/>
              </w:rPr>
              <w:t>9%</w:t>
            </w:r>
          </w:p>
        </w:tc>
        <w:tc>
          <w:tcPr>
            <w:tcW w:w="1574" w:type="dxa"/>
          </w:tcPr>
          <w:p w:rsidR="00075F4C" w:rsidRPr="00ED4801" w:rsidRDefault="00075F4C" w:rsidP="00980DA2">
            <w:pPr>
              <w:rPr>
                <w:rFonts w:ascii="Arial" w:hAnsi="Arial" w:cs="Arial"/>
                <w:b/>
              </w:rPr>
            </w:pPr>
            <w:r>
              <w:rPr>
                <w:rFonts w:ascii="Arial" w:hAnsi="Arial" w:cs="Arial"/>
                <w:b/>
              </w:rPr>
              <w:t>54%</w:t>
            </w:r>
          </w:p>
        </w:tc>
        <w:tc>
          <w:tcPr>
            <w:tcW w:w="1427" w:type="dxa"/>
          </w:tcPr>
          <w:p w:rsidR="00075F4C" w:rsidRPr="00ED4801" w:rsidRDefault="00075F4C" w:rsidP="00980DA2">
            <w:pPr>
              <w:rPr>
                <w:rFonts w:ascii="Arial" w:hAnsi="Arial" w:cs="Arial"/>
                <w:b/>
              </w:rPr>
            </w:pPr>
            <w:r>
              <w:rPr>
                <w:rFonts w:ascii="Arial" w:hAnsi="Arial" w:cs="Arial"/>
                <w:b/>
              </w:rPr>
              <w:t>36%</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10 Things That Make You Happier Right Away</w:t>
            </w:r>
          </w:p>
        </w:tc>
        <w:tc>
          <w:tcPr>
            <w:tcW w:w="1329" w:type="dxa"/>
          </w:tcPr>
          <w:p w:rsidR="00075F4C" w:rsidRPr="00ED4801" w:rsidRDefault="00075F4C" w:rsidP="00980DA2">
            <w:pPr>
              <w:rPr>
                <w:rFonts w:ascii="Arial" w:hAnsi="Arial" w:cs="Arial"/>
                <w:b/>
              </w:rPr>
            </w:pPr>
            <w:r>
              <w:rPr>
                <w:rFonts w:ascii="Arial" w:hAnsi="Arial" w:cs="Arial"/>
                <w:b/>
              </w:rPr>
              <w:t>11</w:t>
            </w:r>
          </w:p>
        </w:tc>
        <w:tc>
          <w:tcPr>
            <w:tcW w:w="1790" w:type="dxa"/>
          </w:tcPr>
          <w:p w:rsidR="00075F4C" w:rsidRPr="00ED4801" w:rsidRDefault="00075F4C" w:rsidP="00980DA2">
            <w:pPr>
              <w:rPr>
                <w:rFonts w:ascii="Arial" w:hAnsi="Arial" w:cs="Arial"/>
                <w:b/>
              </w:rPr>
            </w:pPr>
            <w:r>
              <w:rPr>
                <w:rFonts w:ascii="Arial" w:hAnsi="Arial" w:cs="Arial"/>
                <w:b/>
              </w:rPr>
              <w:t>9%</w:t>
            </w:r>
          </w:p>
        </w:tc>
        <w:tc>
          <w:tcPr>
            <w:tcW w:w="1574" w:type="dxa"/>
          </w:tcPr>
          <w:p w:rsidR="00075F4C" w:rsidRPr="00ED4801" w:rsidRDefault="00075F4C" w:rsidP="00980DA2">
            <w:pPr>
              <w:rPr>
                <w:rFonts w:ascii="Arial" w:hAnsi="Arial" w:cs="Arial"/>
                <w:b/>
              </w:rPr>
            </w:pPr>
            <w:r>
              <w:rPr>
                <w:rFonts w:ascii="Arial" w:hAnsi="Arial" w:cs="Arial"/>
                <w:b/>
              </w:rPr>
              <w:t>54%</w:t>
            </w:r>
          </w:p>
        </w:tc>
        <w:tc>
          <w:tcPr>
            <w:tcW w:w="1427" w:type="dxa"/>
          </w:tcPr>
          <w:p w:rsidR="00075F4C" w:rsidRPr="00ED4801" w:rsidRDefault="00075F4C" w:rsidP="00980DA2">
            <w:pPr>
              <w:rPr>
                <w:rFonts w:ascii="Arial" w:hAnsi="Arial" w:cs="Arial"/>
                <w:b/>
              </w:rPr>
            </w:pPr>
            <w:r>
              <w:rPr>
                <w:rFonts w:ascii="Arial" w:hAnsi="Arial" w:cs="Arial"/>
                <w:b/>
              </w:rPr>
              <w:t>36%</w:t>
            </w:r>
          </w:p>
        </w:tc>
      </w:tr>
      <w:tr w:rsidR="00075F4C" w:rsidRPr="00ED4801" w:rsidTr="00980DA2">
        <w:tc>
          <w:tcPr>
            <w:tcW w:w="2957" w:type="dxa"/>
          </w:tcPr>
          <w:p w:rsidR="00075F4C" w:rsidRDefault="00075F4C" w:rsidP="00980DA2">
            <w:pPr>
              <w:rPr>
                <w:rFonts w:ascii="Arial" w:hAnsi="Arial" w:cs="Arial"/>
              </w:rPr>
            </w:pPr>
            <w:r>
              <w:rPr>
                <w:rFonts w:ascii="Arial" w:hAnsi="Arial" w:cs="Arial"/>
              </w:rPr>
              <w:t>Plan, Do, Review</w:t>
            </w:r>
          </w:p>
          <w:p w:rsidR="00075F4C" w:rsidRPr="00ED4801" w:rsidRDefault="00075F4C" w:rsidP="00980DA2">
            <w:pPr>
              <w:rPr>
                <w:rFonts w:ascii="Arial" w:hAnsi="Arial" w:cs="Arial"/>
              </w:rPr>
            </w:pPr>
            <w:r>
              <w:rPr>
                <w:rFonts w:ascii="Arial" w:hAnsi="Arial" w:cs="Arial"/>
              </w:rPr>
              <w:t>(OK – How did it go?)</w:t>
            </w:r>
          </w:p>
        </w:tc>
        <w:tc>
          <w:tcPr>
            <w:tcW w:w="1329" w:type="dxa"/>
          </w:tcPr>
          <w:p w:rsidR="00075F4C" w:rsidRPr="00ED4801" w:rsidRDefault="00075F4C" w:rsidP="00980DA2">
            <w:pPr>
              <w:rPr>
                <w:rFonts w:ascii="Arial" w:hAnsi="Arial" w:cs="Arial"/>
                <w:b/>
              </w:rPr>
            </w:pPr>
            <w:r>
              <w:rPr>
                <w:rFonts w:ascii="Arial" w:hAnsi="Arial" w:cs="Arial"/>
                <w:b/>
              </w:rPr>
              <w:t>11</w:t>
            </w:r>
          </w:p>
        </w:tc>
        <w:tc>
          <w:tcPr>
            <w:tcW w:w="1790" w:type="dxa"/>
          </w:tcPr>
          <w:p w:rsidR="00075F4C" w:rsidRPr="00ED4801" w:rsidRDefault="00075F4C" w:rsidP="00980DA2">
            <w:pPr>
              <w:rPr>
                <w:rFonts w:ascii="Arial" w:hAnsi="Arial" w:cs="Arial"/>
                <w:b/>
              </w:rPr>
            </w:pPr>
            <w:r>
              <w:rPr>
                <w:rFonts w:ascii="Arial" w:hAnsi="Arial" w:cs="Arial"/>
                <w:b/>
              </w:rPr>
              <w:t>27%</w:t>
            </w:r>
          </w:p>
        </w:tc>
        <w:tc>
          <w:tcPr>
            <w:tcW w:w="1574" w:type="dxa"/>
          </w:tcPr>
          <w:p w:rsidR="00075F4C" w:rsidRPr="00ED4801" w:rsidRDefault="00075F4C" w:rsidP="00980DA2">
            <w:pPr>
              <w:rPr>
                <w:rFonts w:ascii="Arial" w:hAnsi="Arial" w:cs="Arial"/>
                <w:b/>
              </w:rPr>
            </w:pPr>
            <w:r>
              <w:rPr>
                <w:rFonts w:ascii="Arial" w:hAnsi="Arial" w:cs="Arial"/>
                <w:b/>
              </w:rPr>
              <w:t>54%</w:t>
            </w:r>
          </w:p>
        </w:tc>
        <w:tc>
          <w:tcPr>
            <w:tcW w:w="1427" w:type="dxa"/>
          </w:tcPr>
          <w:p w:rsidR="00075F4C" w:rsidRPr="00ED4801" w:rsidRDefault="00075F4C" w:rsidP="00980DA2">
            <w:pPr>
              <w:rPr>
                <w:rFonts w:ascii="Arial" w:hAnsi="Arial" w:cs="Arial"/>
                <w:b/>
              </w:rPr>
            </w:pPr>
            <w:r>
              <w:rPr>
                <w:rFonts w:ascii="Arial" w:hAnsi="Arial" w:cs="Arial"/>
                <w:b/>
              </w:rPr>
              <w:t>18%</w:t>
            </w:r>
          </w:p>
        </w:tc>
      </w:tr>
      <w:tr w:rsidR="00075F4C" w:rsidRPr="00ED4801" w:rsidTr="00980DA2">
        <w:tc>
          <w:tcPr>
            <w:tcW w:w="2957" w:type="dxa"/>
          </w:tcPr>
          <w:p w:rsidR="00075F4C" w:rsidRDefault="00075F4C" w:rsidP="00980DA2">
            <w:pPr>
              <w:rPr>
                <w:rFonts w:ascii="Arial" w:hAnsi="Arial" w:cs="Arial"/>
              </w:rPr>
            </w:pPr>
            <w:r>
              <w:rPr>
                <w:rFonts w:ascii="Arial" w:hAnsi="Arial" w:cs="Arial"/>
              </w:rPr>
              <w:t>My Activity Planner</w:t>
            </w:r>
          </w:p>
          <w:p w:rsidR="00075F4C" w:rsidRPr="00ED4801" w:rsidRDefault="00075F4C" w:rsidP="00980DA2">
            <w:pPr>
              <w:rPr>
                <w:rFonts w:ascii="Arial" w:hAnsi="Arial" w:cs="Arial"/>
              </w:rPr>
            </w:pPr>
            <w:r>
              <w:rPr>
                <w:rFonts w:ascii="Arial" w:hAnsi="Arial" w:cs="Arial"/>
              </w:rPr>
              <w:t>(Don’t just sit there, make a plan)</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25%</w:t>
            </w:r>
          </w:p>
        </w:tc>
        <w:tc>
          <w:tcPr>
            <w:tcW w:w="1574" w:type="dxa"/>
          </w:tcPr>
          <w:p w:rsidR="00075F4C" w:rsidRPr="00ED4801" w:rsidRDefault="00075F4C" w:rsidP="00980DA2">
            <w:pPr>
              <w:rPr>
                <w:rFonts w:ascii="Arial" w:hAnsi="Arial" w:cs="Arial"/>
                <w:b/>
              </w:rPr>
            </w:pPr>
            <w:r>
              <w:rPr>
                <w:rFonts w:ascii="Arial" w:hAnsi="Arial" w:cs="Arial"/>
                <w:b/>
              </w:rPr>
              <w:t>67%</w:t>
            </w:r>
          </w:p>
        </w:tc>
        <w:tc>
          <w:tcPr>
            <w:tcW w:w="1427" w:type="dxa"/>
          </w:tcPr>
          <w:p w:rsidR="00075F4C" w:rsidRPr="00ED4801" w:rsidRDefault="00075F4C" w:rsidP="00980DA2">
            <w:pPr>
              <w:rPr>
                <w:rFonts w:ascii="Arial" w:hAnsi="Arial" w:cs="Arial"/>
                <w:b/>
              </w:rPr>
            </w:pPr>
            <w:r>
              <w:rPr>
                <w:rFonts w:ascii="Arial" w:hAnsi="Arial" w:cs="Arial"/>
                <w:b/>
              </w:rPr>
              <w:t>8%</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My Bad Thoughts</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25%</w:t>
            </w:r>
          </w:p>
        </w:tc>
        <w:tc>
          <w:tcPr>
            <w:tcW w:w="1574" w:type="dxa"/>
          </w:tcPr>
          <w:p w:rsidR="00075F4C" w:rsidRPr="00ED4801" w:rsidRDefault="00075F4C" w:rsidP="00980DA2">
            <w:pPr>
              <w:rPr>
                <w:rFonts w:ascii="Arial" w:hAnsi="Arial" w:cs="Arial"/>
                <w:b/>
              </w:rPr>
            </w:pPr>
            <w:r>
              <w:rPr>
                <w:rFonts w:ascii="Arial" w:hAnsi="Arial" w:cs="Arial"/>
                <w:b/>
              </w:rPr>
              <w:t>25%</w:t>
            </w:r>
          </w:p>
        </w:tc>
        <w:tc>
          <w:tcPr>
            <w:tcW w:w="1427" w:type="dxa"/>
          </w:tcPr>
          <w:p w:rsidR="00075F4C" w:rsidRPr="00ED4801" w:rsidRDefault="00075F4C" w:rsidP="00980DA2">
            <w:pPr>
              <w:rPr>
                <w:rFonts w:ascii="Arial" w:hAnsi="Arial" w:cs="Arial"/>
                <w:b/>
              </w:rPr>
            </w:pPr>
            <w:r>
              <w:rPr>
                <w:rFonts w:ascii="Arial" w:hAnsi="Arial" w:cs="Arial"/>
                <w:b/>
              </w:rPr>
              <w:t>50%</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Bad Thought Spotter</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25%</w:t>
            </w:r>
          </w:p>
        </w:tc>
        <w:tc>
          <w:tcPr>
            <w:tcW w:w="1574" w:type="dxa"/>
          </w:tcPr>
          <w:p w:rsidR="00075F4C" w:rsidRPr="00ED4801" w:rsidRDefault="00075F4C" w:rsidP="00980DA2">
            <w:pPr>
              <w:rPr>
                <w:rFonts w:ascii="Arial" w:hAnsi="Arial" w:cs="Arial"/>
                <w:b/>
              </w:rPr>
            </w:pPr>
            <w:r>
              <w:rPr>
                <w:rFonts w:ascii="Arial" w:hAnsi="Arial" w:cs="Arial"/>
                <w:b/>
              </w:rPr>
              <w:t>25%</w:t>
            </w:r>
          </w:p>
        </w:tc>
        <w:tc>
          <w:tcPr>
            <w:tcW w:w="1427" w:type="dxa"/>
          </w:tcPr>
          <w:p w:rsidR="00075F4C" w:rsidRPr="00ED4801" w:rsidRDefault="00075F4C" w:rsidP="00980DA2">
            <w:pPr>
              <w:rPr>
                <w:rFonts w:ascii="Arial" w:hAnsi="Arial" w:cs="Arial"/>
                <w:b/>
              </w:rPr>
            </w:pPr>
            <w:r>
              <w:rPr>
                <w:rFonts w:ascii="Arial" w:hAnsi="Arial" w:cs="Arial"/>
                <w:b/>
              </w:rPr>
              <w:t>50%</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The Amazing Thought Busting Programme (The ATBP)</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17%</w:t>
            </w:r>
          </w:p>
        </w:tc>
        <w:tc>
          <w:tcPr>
            <w:tcW w:w="1574" w:type="dxa"/>
          </w:tcPr>
          <w:p w:rsidR="00075F4C" w:rsidRPr="00ED4801" w:rsidRDefault="00075F4C" w:rsidP="00980DA2">
            <w:pPr>
              <w:rPr>
                <w:rFonts w:ascii="Arial" w:hAnsi="Arial" w:cs="Arial"/>
                <w:b/>
              </w:rPr>
            </w:pPr>
            <w:r>
              <w:rPr>
                <w:rFonts w:ascii="Arial" w:hAnsi="Arial" w:cs="Arial"/>
                <w:b/>
              </w:rPr>
              <w:t>33%</w:t>
            </w:r>
          </w:p>
        </w:tc>
        <w:tc>
          <w:tcPr>
            <w:tcW w:w="1427" w:type="dxa"/>
          </w:tcPr>
          <w:p w:rsidR="00075F4C" w:rsidRPr="00ED4801" w:rsidRDefault="00075F4C" w:rsidP="00980DA2">
            <w:pPr>
              <w:rPr>
                <w:rFonts w:ascii="Arial" w:hAnsi="Arial" w:cs="Arial"/>
                <w:b/>
              </w:rPr>
            </w:pPr>
            <w:r>
              <w:rPr>
                <w:rFonts w:ascii="Arial" w:hAnsi="Arial" w:cs="Arial"/>
                <w:b/>
              </w:rPr>
              <w:t>50%</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My Easy 4-Step Plan (My E4SP)</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33%</w:t>
            </w:r>
          </w:p>
        </w:tc>
        <w:tc>
          <w:tcPr>
            <w:tcW w:w="1574" w:type="dxa"/>
          </w:tcPr>
          <w:p w:rsidR="00075F4C" w:rsidRPr="00ED4801" w:rsidRDefault="00075F4C" w:rsidP="00980DA2">
            <w:pPr>
              <w:rPr>
                <w:rFonts w:ascii="Arial" w:hAnsi="Arial" w:cs="Arial"/>
                <w:b/>
              </w:rPr>
            </w:pPr>
            <w:r>
              <w:rPr>
                <w:rFonts w:ascii="Arial" w:hAnsi="Arial" w:cs="Arial"/>
                <w:b/>
              </w:rPr>
              <w:t>25%</w:t>
            </w:r>
          </w:p>
        </w:tc>
        <w:tc>
          <w:tcPr>
            <w:tcW w:w="1427" w:type="dxa"/>
          </w:tcPr>
          <w:p w:rsidR="00075F4C" w:rsidRPr="00ED4801" w:rsidRDefault="00075F4C" w:rsidP="00980DA2">
            <w:pPr>
              <w:rPr>
                <w:rFonts w:ascii="Arial" w:hAnsi="Arial" w:cs="Arial"/>
                <w:b/>
              </w:rPr>
            </w:pPr>
            <w:r>
              <w:rPr>
                <w:rFonts w:ascii="Arial" w:hAnsi="Arial" w:cs="Arial"/>
                <w:b/>
              </w:rPr>
              <w:t>42%</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The Things You Do That Mess You Up</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25%</w:t>
            </w:r>
          </w:p>
        </w:tc>
        <w:tc>
          <w:tcPr>
            <w:tcW w:w="1574" w:type="dxa"/>
          </w:tcPr>
          <w:p w:rsidR="00075F4C" w:rsidRPr="00ED4801" w:rsidRDefault="00075F4C" w:rsidP="00980DA2">
            <w:pPr>
              <w:rPr>
                <w:rFonts w:ascii="Arial" w:hAnsi="Arial" w:cs="Arial"/>
                <w:b/>
              </w:rPr>
            </w:pPr>
            <w:r>
              <w:rPr>
                <w:rFonts w:ascii="Arial" w:hAnsi="Arial" w:cs="Arial"/>
                <w:b/>
              </w:rPr>
              <w:t>42%</w:t>
            </w:r>
          </w:p>
        </w:tc>
        <w:tc>
          <w:tcPr>
            <w:tcW w:w="1427" w:type="dxa"/>
          </w:tcPr>
          <w:p w:rsidR="00075F4C" w:rsidRPr="00ED4801" w:rsidRDefault="00075F4C" w:rsidP="00980DA2">
            <w:pPr>
              <w:rPr>
                <w:rFonts w:ascii="Arial" w:hAnsi="Arial" w:cs="Arial"/>
                <w:b/>
              </w:rPr>
            </w:pPr>
            <w:r>
              <w:rPr>
                <w:rFonts w:ascii="Arial" w:hAnsi="Arial" w:cs="Arial"/>
                <w:b/>
              </w:rPr>
              <w:t>33%</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Know Your Buttons</w:t>
            </w:r>
          </w:p>
        </w:tc>
        <w:tc>
          <w:tcPr>
            <w:tcW w:w="1329" w:type="dxa"/>
          </w:tcPr>
          <w:p w:rsidR="00075F4C" w:rsidRPr="00ED4801" w:rsidRDefault="00075F4C" w:rsidP="00980DA2">
            <w:pPr>
              <w:rPr>
                <w:rFonts w:ascii="Arial" w:hAnsi="Arial" w:cs="Arial"/>
                <w:b/>
              </w:rPr>
            </w:pPr>
            <w:r>
              <w:rPr>
                <w:rFonts w:ascii="Arial" w:hAnsi="Arial" w:cs="Arial"/>
                <w:b/>
              </w:rPr>
              <w:t>11</w:t>
            </w:r>
          </w:p>
        </w:tc>
        <w:tc>
          <w:tcPr>
            <w:tcW w:w="1790" w:type="dxa"/>
          </w:tcPr>
          <w:p w:rsidR="00075F4C" w:rsidRPr="00ED4801" w:rsidRDefault="00075F4C" w:rsidP="00980DA2">
            <w:pPr>
              <w:rPr>
                <w:rFonts w:ascii="Arial" w:hAnsi="Arial" w:cs="Arial"/>
                <w:b/>
              </w:rPr>
            </w:pPr>
            <w:r>
              <w:rPr>
                <w:rFonts w:ascii="Arial" w:hAnsi="Arial" w:cs="Arial"/>
                <w:b/>
              </w:rPr>
              <w:t>36%</w:t>
            </w:r>
          </w:p>
        </w:tc>
        <w:tc>
          <w:tcPr>
            <w:tcW w:w="1574" w:type="dxa"/>
          </w:tcPr>
          <w:p w:rsidR="00075F4C" w:rsidRPr="00ED4801" w:rsidRDefault="00075F4C" w:rsidP="00980DA2">
            <w:pPr>
              <w:rPr>
                <w:rFonts w:ascii="Arial" w:hAnsi="Arial" w:cs="Arial"/>
                <w:b/>
              </w:rPr>
            </w:pPr>
            <w:r>
              <w:rPr>
                <w:rFonts w:ascii="Arial" w:hAnsi="Arial" w:cs="Arial"/>
                <w:b/>
              </w:rPr>
              <w:t>36%</w:t>
            </w:r>
          </w:p>
        </w:tc>
        <w:tc>
          <w:tcPr>
            <w:tcW w:w="1427" w:type="dxa"/>
          </w:tcPr>
          <w:p w:rsidR="00075F4C" w:rsidRPr="00ED4801" w:rsidRDefault="00075F4C" w:rsidP="00980DA2">
            <w:pPr>
              <w:rPr>
                <w:rFonts w:ascii="Arial" w:hAnsi="Arial" w:cs="Arial"/>
                <w:b/>
              </w:rPr>
            </w:pPr>
            <w:r>
              <w:rPr>
                <w:rFonts w:ascii="Arial" w:hAnsi="Arial" w:cs="Arial"/>
                <w:b/>
              </w:rPr>
              <w:t>27%</w:t>
            </w:r>
          </w:p>
        </w:tc>
      </w:tr>
      <w:tr w:rsidR="00075F4C" w:rsidRPr="00ED4801" w:rsidTr="00980DA2">
        <w:tc>
          <w:tcPr>
            <w:tcW w:w="2957" w:type="dxa"/>
          </w:tcPr>
          <w:p w:rsidR="00075F4C" w:rsidRPr="00ED4801" w:rsidRDefault="00075F4C" w:rsidP="00980DA2">
            <w:pPr>
              <w:rPr>
                <w:rFonts w:ascii="Arial" w:hAnsi="Arial" w:cs="Arial"/>
              </w:rPr>
            </w:pPr>
            <w:r>
              <w:rPr>
                <w:rFonts w:ascii="Arial" w:hAnsi="Arial" w:cs="Arial"/>
              </w:rPr>
              <w:t>Anxiety Control Sheet</w:t>
            </w:r>
          </w:p>
        </w:tc>
        <w:tc>
          <w:tcPr>
            <w:tcW w:w="1329" w:type="dxa"/>
          </w:tcPr>
          <w:p w:rsidR="00075F4C" w:rsidRPr="00ED4801" w:rsidRDefault="00075F4C" w:rsidP="00980DA2">
            <w:pPr>
              <w:rPr>
                <w:rFonts w:ascii="Arial" w:hAnsi="Arial" w:cs="Arial"/>
                <w:b/>
              </w:rPr>
            </w:pPr>
            <w:r>
              <w:rPr>
                <w:rFonts w:ascii="Arial" w:hAnsi="Arial" w:cs="Arial"/>
                <w:b/>
              </w:rPr>
              <w:t>12</w:t>
            </w:r>
          </w:p>
        </w:tc>
        <w:tc>
          <w:tcPr>
            <w:tcW w:w="1790" w:type="dxa"/>
          </w:tcPr>
          <w:p w:rsidR="00075F4C" w:rsidRPr="00ED4801" w:rsidRDefault="00075F4C" w:rsidP="00980DA2">
            <w:pPr>
              <w:rPr>
                <w:rFonts w:ascii="Arial" w:hAnsi="Arial" w:cs="Arial"/>
                <w:b/>
              </w:rPr>
            </w:pPr>
            <w:r>
              <w:rPr>
                <w:rFonts w:ascii="Arial" w:hAnsi="Arial" w:cs="Arial"/>
                <w:b/>
              </w:rPr>
              <w:t>8%</w:t>
            </w:r>
          </w:p>
        </w:tc>
        <w:tc>
          <w:tcPr>
            <w:tcW w:w="1574" w:type="dxa"/>
          </w:tcPr>
          <w:p w:rsidR="00075F4C" w:rsidRPr="00ED4801" w:rsidRDefault="00075F4C" w:rsidP="00980DA2">
            <w:pPr>
              <w:rPr>
                <w:rFonts w:ascii="Arial" w:hAnsi="Arial" w:cs="Arial"/>
                <w:b/>
              </w:rPr>
            </w:pPr>
            <w:r>
              <w:rPr>
                <w:rFonts w:ascii="Arial" w:hAnsi="Arial" w:cs="Arial"/>
                <w:b/>
              </w:rPr>
              <w:t>58%</w:t>
            </w:r>
          </w:p>
        </w:tc>
        <w:tc>
          <w:tcPr>
            <w:tcW w:w="1427" w:type="dxa"/>
          </w:tcPr>
          <w:p w:rsidR="00075F4C" w:rsidRPr="00ED4801" w:rsidRDefault="00075F4C" w:rsidP="00980DA2">
            <w:pPr>
              <w:rPr>
                <w:rFonts w:ascii="Arial" w:hAnsi="Arial" w:cs="Arial"/>
                <w:b/>
              </w:rPr>
            </w:pPr>
            <w:r>
              <w:rPr>
                <w:rFonts w:ascii="Arial" w:hAnsi="Arial" w:cs="Arial"/>
                <w:b/>
              </w:rPr>
              <w:t>33%</w:t>
            </w:r>
          </w:p>
        </w:tc>
      </w:tr>
    </w:tbl>
    <w:p w:rsidR="00075F4C" w:rsidRDefault="00075F4C" w:rsidP="00075F4C">
      <w:pPr>
        <w:keepNext/>
        <w:spacing w:line="240" w:lineRule="auto"/>
        <w:rPr>
          <w:rFonts w:ascii="Arial" w:hAnsi="Arial" w:cs="Arial"/>
          <w:sz w:val="24"/>
          <w:szCs w:val="24"/>
        </w:rPr>
      </w:pPr>
    </w:p>
    <w:p w:rsidR="00075F4C" w:rsidRPr="00852AB4" w:rsidRDefault="00075F4C" w:rsidP="00075F4C">
      <w:pPr>
        <w:keepNext/>
        <w:spacing w:line="240" w:lineRule="auto"/>
        <w:rPr>
          <w:rFonts w:ascii="Arial" w:eastAsia="Calibri" w:hAnsi="Arial" w:cs="Arial"/>
          <w:sz w:val="24"/>
          <w:szCs w:val="24"/>
        </w:rPr>
      </w:pPr>
      <w:r w:rsidRPr="00852AB4">
        <w:rPr>
          <w:rFonts w:ascii="Arial" w:hAnsi="Arial" w:cs="Arial"/>
          <w:sz w:val="24"/>
          <w:szCs w:val="24"/>
        </w:rPr>
        <w:t>54% of the responders felt that the EB</w:t>
      </w:r>
      <w:r w:rsidR="00852AB4" w:rsidRPr="00852AB4">
        <w:rPr>
          <w:rFonts w:ascii="Arial" w:hAnsi="Arial" w:cs="Arial"/>
          <w:sz w:val="24"/>
          <w:szCs w:val="24"/>
        </w:rPr>
        <w:t>P</w:t>
      </w:r>
      <w:r w:rsidRPr="00852AB4">
        <w:rPr>
          <w:rFonts w:ascii="Arial" w:hAnsi="Arial" w:cs="Arial"/>
          <w:sz w:val="24"/>
          <w:szCs w:val="24"/>
        </w:rPr>
        <w:t>A had made a difference to the way in which they worked with their Service Users.</w:t>
      </w:r>
      <w:r w:rsidRPr="00852AB4">
        <w:rPr>
          <w:rFonts w:ascii="Arial" w:eastAsia="Calibri" w:hAnsi="Arial" w:cs="Arial"/>
          <w:sz w:val="24"/>
          <w:szCs w:val="24"/>
        </w:rPr>
        <w:t xml:space="preserve"> Responders thought that the EB</w:t>
      </w:r>
      <w:r w:rsidR="00852AB4" w:rsidRPr="00852AB4">
        <w:rPr>
          <w:rFonts w:ascii="Arial" w:eastAsia="Calibri" w:hAnsi="Arial" w:cs="Arial"/>
          <w:sz w:val="24"/>
          <w:szCs w:val="24"/>
        </w:rPr>
        <w:t>P</w:t>
      </w:r>
      <w:r w:rsidRPr="00852AB4">
        <w:rPr>
          <w:rFonts w:ascii="Arial" w:eastAsia="Calibri" w:hAnsi="Arial" w:cs="Arial"/>
          <w:sz w:val="24"/>
          <w:szCs w:val="24"/>
        </w:rPr>
        <w:t>A gave ‘</w:t>
      </w:r>
      <w:r w:rsidRPr="00852AB4">
        <w:rPr>
          <w:rFonts w:ascii="Arial" w:eastAsia="Calibri" w:hAnsi="Arial" w:cs="Arial"/>
          <w:i/>
          <w:sz w:val="24"/>
          <w:szCs w:val="24"/>
        </w:rPr>
        <w:t>more positive outcomes and increased confidence in materials’</w:t>
      </w:r>
      <w:r w:rsidRPr="00852AB4">
        <w:rPr>
          <w:rFonts w:ascii="Arial" w:eastAsia="Calibri" w:hAnsi="Arial" w:cs="Arial"/>
          <w:sz w:val="24"/>
          <w:szCs w:val="24"/>
        </w:rPr>
        <w:t xml:space="preserve"> but it is not known how this was determined.</w:t>
      </w:r>
    </w:p>
    <w:p w:rsidR="00075F4C" w:rsidRPr="00852AB4" w:rsidRDefault="00075F4C" w:rsidP="00075F4C">
      <w:pPr>
        <w:keepNext/>
        <w:spacing w:line="240" w:lineRule="auto"/>
        <w:rPr>
          <w:rFonts w:ascii="Arial" w:eastAsia="Calibri" w:hAnsi="Arial" w:cs="Arial"/>
          <w:sz w:val="24"/>
          <w:szCs w:val="24"/>
        </w:rPr>
      </w:pPr>
      <w:r w:rsidRPr="00852AB4">
        <w:rPr>
          <w:rFonts w:ascii="Arial" w:hAnsi="Arial" w:cs="Arial"/>
          <w:sz w:val="24"/>
          <w:szCs w:val="24"/>
        </w:rPr>
        <w:t xml:space="preserve">Responders </w:t>
      </w:r>
      <w:r w:rsidRPr="00852AB4">
        <w:rPr>
          <w:rFonts w:ascii="Arial" w:eastAsia="Calibri" w:hAnsi="Arial" w:cs="Arial"/>
          <w:sz w:val="24"/>
          <w:szCs w:val="24"/>
        </w:rPr>
        <w:t>thought the EB</w:t>
      </w:r>
      <w:r w:rsidR="00852AB4">
        <w:rPr>
          <w:rFonts w:ascii="Arial" w:eastAsia="Calibri" w:hAnsi="Arial" w:cs="Arial"/>
          <w:sz w:val="24"/>
          <w:szCs w:val="24"/>
        </w:rPr>
        <w:t>P</w:t>
      </w:r>
      <w:r w:rsidRPr="00852AB4">
        <w:rPr>
          <w:rFonts w:ascii="Arial" w:eastAsia="Calibri" w:hAnsi="Arial" w:cs="Arial"/>
          <w:sz w:val="24"/>
          <w:szCs w:val="24"/>
        </w:rPr>
        <w:t>A helped improve the collaborative relationship they had with their Service Users;</w:t>
      </w:r>
    </w:p>
    <w:p w:rsidR="00075F4C" w:rsidRPr="00316E4F" w:rsidRDefault="00075F4C" w:rsidP="00075F4C">
      <w:pPr>
        <w:keepNext/>
        <w:spacing w:line="240" w:lineRule="auto"/>
        <w:ind w:left="720"/>
        <w:rPr>
          <w:rFonts w:ascii="Arial" w:eastAsia="Calibri" w:hAnsi="Arial" w:cs="Arial"/>
          <w:i/>
        </w:rPr>
      </w:pPr>
      <w:r w:rsidRPr="00316E4F">
        <w:rPr>
          <w:rFonts w:ascii="Arial" w:eastAsia="Calibri" w:hAnsi="Arial" w:cs="Arial"/>
          <w:i/>
        </w:rPr>
        <w:t xml:space="preserve">‘It gives my </w:t>
      </w:r>
      <w:r>
        <w:rPr>
          <w:rFonts w:ascii="Arial" w:eastAsia="Calibri" w:hAnsi="Arial" w:cs="Arial"/>
          <w:i/>
        </w:rPr>
        <w:t>Service Users</w:t>
      </w:r>
      <w:r w:rsidRPr="00316E4F">
        <w:rPr>
          <w:rFonts w:ascii="Arial" w:eastAsia="Calibri" w:hAnsi="Arial" w:cs="Arial"/>
          <w:i/>
        </w:rPr>
        <w:t xml:space="preserve"> more involvement with their planning, and allows them to communicate more effectively’</w:t>
      </w:r>
    </w:p>
    <w:p w:rsidR="00075F4C" w:rsidRDefault="00075F4C" w:rsidP="00075F4C">
      <w:pPr>
        <w:spacing w:line="240" w:lineRule="auto"/>
        <w:rPr>
          <w:rFonts w:ascii="Arial" w:hAnsi="Arial" w:cs="Arial"/>
        </w:rPr>
      </w:pPr>
      <w:r>
        <w:rPr>
          <w:rFonts w:ascii="Arial" w:hAnsi="Arial" w:cs="Arial"/>
          <w:sz w:val="24"/>
          <w:szCs w:val="24"/>
        </w:rPr>
        <w:t>Using the EB</w:t>
      </w:r>
      <w:r w:rsidR="00852AB4">
        <w:rPr>
          <w:rFonts w:ascii="Arial" w:hAnsi="Arial" w:cs="Arial"/>
          <w:sz w:val="24"/>
          <w:szCs w:val="24"/>
        </w:rPr>
        <w:t>P</w:t>
      </w:r>
      <w:r>
        <w:rPr>
          <w:rFonts w:ascii="Arial" w:hAnsi="Arial" w:cs="Arial"/>
          <w:sz w:val="24"/>
          <w:szCs w:val="24"/>
        </w:rPr>
        <w:t>A was considered to improve the focus of their approach with their Service Users;</w:t>
      </w:r>
    </w:p>
    <w:p w:rsidR="00075F4C" w:rsidRDefault="00075F4C" w:rsidP="00075F4C">
      <w:pPr>
        <w:spacing w:line="240" w:lineRule="auto"/>
        <w:ind w:left="720"/>
        <w:rPr>
          <w:rFonts w:ascii="Arial" w:eastAsia="Calibri" w:hAnsi="Arial" w:cs="Arial"/>
          <w:i/>
        </w:rPr>
      </w:pPr>
      <w:r w:rsidRPr="00316E4F">
        <w:rPr>
          <w:rFonts w:ascii="Arial" w:eastAsia="Calibri" w:hAnsi="Arial" w:cs="Arial"/>
          <w:i/>
        </w:rPr>
        <w:t>‘It helps keep the sessions focussed and engaging’</w:t>
      </w:r>
    </w:p>
    <w:p w:rsidR="00075F4C" w:rsidRPr="00BA5346" w:rsidRDefault="00075F4C" w:rsidP="00075F4C">
      <w:pPr>
        <w:spacing w:line="240" w:lineRule="auto"/>
        <w:ind w:left="720"/>
        <w:rPr>
          <w:rFonts w:ascii="Arial" w:eastAsia="Calibri" w:hAnsi="Arial" w:cs="Arial"/>
          <w:i/>
        </w:rPr>
      </w:pPr>
      <w:r w:rsidRPr="00316E4F">
        <w:rPr>
          <w:rFonts w:ascii="Arial" w:eastAsia="Calibri" w:hAnsi="Arial" w:cs="Arial"/>
          <w:i/>
        </w:rPr>
        <w:t>‘It provides a focus to our involvement and gives the service user (in our case unpaid carers) an opportunity to make choices to change behaviour/responses to situations in order to improve their wellbeing</w:t>
      </w:r>
      <w:r>
        <w:rPr>
          <w:rFonts w:ascii="Arial" w:eastAsia="Calibri" w:hAnsi="Arial" w:cs="Arial"/>
          <w:i/>
        </w:rPr>
        <w:t xml:space="preserve">. </w:t>
      </w:r>
      <w:r w:rsidRPr="00BA5346">
        <w:rPr>
          <w:rFonts w:ascii="Arial" w:eastAsia="Calibri" w:hAnsi="Arial" w:cs="Arial"/>
          <w:i/>
        </w:rPr>
        <w:t xml:space="preserve">The vicious circle analogy helps </w:t>
      </w:r>
      <w:proofErr w:type="gramStart"/>
      <w:r w:rsidRPr="00BA5346">
        <w:rPr>
          <w:rFonts w:ascii="Arial" w:eastAsia="Calibri" w:hAnsi="Arial" w:cs="Arial"/>
          <w:i/>
        </w:rPr>
        <w:t>carers to see that what is 'out there' is often not at all within their control; but how they deal with their own feelings and thoughts about it is</w:t>
      </w:r>
      <w:proofErr w:type="gramEnd"/>
      <w:r w:rsidRPr="00BA5346">
        <w:rPr>
          <w:rFonts w:ascii="Arial" w:eastAsia="Calibri" w:hAnsi="Arial" w:cs="Arial"/>
          <w:i/>
        </w:rPr>
        <w:t>.</w:t>
      </w:r>
      <w:r>
        <w:rPr>
          <w:rFonts w:ascii="Arial" w:eastAsia="Calibri" w:hAnsi="Arial" w:cs="Arial"/>
          <w:i/>
        </w:rPr>
        <w:t>’</w:t>
      </w:r>
    </w:p>
    <w:p w:rsidR="00075F4C" w:rsidRPr="00852AB4" w:rsidRDefault="00075F4C" w:rsidP="00075F4C">
      <w:pPr>
        <w:keepNext/>
        <w:spacing w:line="240" w:lineRule="auto"/>
        <w:rPr>
          <w:rFonts w:ascii="Arial" w:eastAsia="Calibri" w:hAnsi="Arial" w:cs="Arial"/>
          <w:sz w:val="24"/>
          <w:szCs w:val="24"/>
        </w:rPr>
      </w:pPr>
      <w:r w:rsidRPr="00852AB4">
        <w:rPr>
          <w:rFonts w:ascii="Arial" w:eastAsia="Calibri" w:hAnsi="Arial" w:cs="Arial"/>
          <w:sz w:val="24"/>
          <w:szCs w:val="24"/>
        </w:rPr>
        <w:lastRenderedPageBreak/>
        <w:t>The EB</w:t>
      </w:r>
      <w:r w:rsidR="00852AB4" w:rsidRPr="00852AB4">
        <w:rPr>
          <w:rFonts w:ascii="Arial" w:eastAsia="Calibri" w:hAnsi="Arial" w:cs="Arial"/>
          <w:sz w:val="24"/>
          <w:szCs w:val="24"/>
        </w:rPr>
        <w:t>P</w:t>
      </w:r>
      <w:r w:rsidRPr="00852AB4">
        <w:rPr>
          <w:rFonts w:ascii="Arial" w:eastAsia="Calibri" w:hAnsi="Arial" w:cs="Arial"/>
          <w:sz w:val="24"/>
          <w:szCs w:val="24"/>
        </w:rPr>
        <w:t>A approach was thought to improve the understanding of the causes of problems;</w:t>
      </w:r>
    </w:p>
    <w:p w:rsidR="00075F4C" w:rsidRDefault="00075F4C" w:rsidP="00075F4C">
      <w:pPr>
        <w:keepNext/>
        <w:spacing w:line="240" w:lineRule="auto"/>
        <w:ind w:left="720"/>
        <w:rPr>
          <w:rFonts w:ascii="Arial" w:eastAsia="Calibri" w:hAnsi="Arial" w:cs="Arial"/>
        </w:rPr>
      </w:pPr>
      <w:proofErr w:type="gramStart"/>
      <w:r w:rsidRPr="00BA5346">
        <w:rPr>
          <w:rFonts w:ascii="Arial" w:eastAsia="Calibri" w:hAnsi="Arial" w:cs="Arial"/>
          <w:i/>
        </w:rPr>
        <w:t>‘Understanding the difference between thoughts, feelings, physical feelings and behaviours.</w:t>
      </w:r>
      <w:proofErr w:type="gramEnd"/>
      <w:r w:rsidRPr="00BA5346">
        <w:rPr>
          <w:rFonts w:ascii="Arial" w:eastAsia="Calibri" w:hAnsi="Arial" w:cs="Arial"/>
          <w:i/>
        </w:rPr>
        <w:t xml:space="preserve"> </w:t>
      </w:r>
      <w:proofErr w:type="gramStart"/>
      <w:r w:rsidRPr="00BA5346">
        <w:rPr>
          <w:rFonts w:ascii="Arial" w:eastAsia="Calibri" w:hAnsi="Arial" w:cs="Arial"/>
          <w:i/>
        </w:rPr>
        <w:t>Helping to recognise that thoughts and feelings can be the cause of the behaviour.</w:t>
      </w:r>
      <w:proofErr w:type="gramEnd"/>
      <w:r w:rsidRPr="00BA5346">
        <w:rPr>
          <w:rFonts w:ascii="Arial" w:eastAsia="Calibri" w:hAnsi="Arial" w:cs="Arial"/>
          <w:i/>
        </w:rPr>
        <w:t xml:space="preserve"> Having tools to see what keeps us feeling good and making sure we use them’</w:t>
      </w:r>
    </w:p>
    <w:p w:rsidR="00075F4C" w:rsidRPr="00881F57" w:rsidRDefault="00075F4C" w:rsidP="00075F4C">
      <w:pPr>
        <w:keepNext/>
        <w:spacing w:line="240" w:lineRule="auto"/>
        <w:ind w:left="720"/>
        <w:rPr>
          <w:rFonts w:ascii="Arial" w:hAnsi="Arial" w:cs="Arial"/>
          <w:b/>
          <w:i/>
        </w:rPr>
      </w:pPr>
      <w:r w:rsidRPr="00881F57">
        <w:rPr>
          <w:rFonts w:ascii="Arial" w:eastAsia="Calibri" w:hAnsi="Arial" w:cs="Arial"/>
          <w:i/>
        </w:rPr>
        <w:t xml:space="preserve">‘Helps people focus having something tangible in front of them. </w:t>
      </w:r>
      <w:proofErr w:type="gramStart"/>
      <w:r w:rsidRPr="00881F57">
        <w:rPr>
          <w:rFonts w:ascii="Arial" w:eastAsia="Calibri" w:hAnsi="Arial" w:cs="Arial"/>
          <w:i/>
        </w:rPr>
        <w:t>Breaks things down into manageable areas on knowledge and information.</w:t>
      </w:r>
      <w:proofErr w:type="gramEnd"/>
      <w:r w:rsidRPr="00881F57">
        <w:rPr>
          <w:rFonts w:ascii="Arial" w:eastAsia="Calibri" w:hAnsi="Arial" w:cs="Arial"/>
          <w:i/>
        </w:rPr>
        <w:t xml:space="preserve"> People recognise what they normally do and it gives </w:t>
      </w:r>
      <w:proofErr w:type="gramStart"/>
      <w:r w:rsidRPr="00881F57">
        <w:rPr>
          <w:rFonts w:ascii="Arial" w:eastAsia="Calibri" w:hAnsi="Arial" w:cs="Arial"/>
          <w:i/>
        </w:rPr>
        <w:t>them</w:t>
      </w:r>
      <w:proofErr w:type="gramEnd"/>
      <w:r w:rsidRPr="00881F57">
        <w:rPr>
          <w:rFonts w:ascii="Arial" w:eastAsia="Calibri" w:hAnsi="Arial" w:cs="Arial"/>
          <w:i/>
        </w:rPr>
        <w:t xml:space="preserve"> ideas on how to go about changing them’</w:t>
      </w:r>
    </w:p>
    <w:p w:rsidR="00075F4C" w:rsidRPr="00852AB4" w:rsidRDefault="00075F4C" w:rsidP="00075F4C">
      <w:pPr>
        <w:keepNext/>
        <w:spacing w:line="240" w:lineRule="auto"/>
        <w:rPr>
          <w:rFonts w:ascii="Arial" w:eastAsia="Calibri" w:hAnsi="Arial" w:cs="Arial"/>
          <w:sz w:val="24"/>
          <w:szCs w:val="24"/>
        </w:rPr>
      </w:pPr>
      <w:r w:rsidRPr="00852AB4">
        <w:rPr>
          <w:rFonts w:ascii="Arial" w:eastAsia="Calibri" w:hAnsi="Arial" w:cs="Arial"/>
          <w:sz w:val="24"/>
          <w:szCs w:val="24"/>
        </w:rPr>
        <w:t>The EB</w:t>
      </w:r>
      <w:r w:rsidR="00852AB4" w:rsidRPr="00852AB4">
        <w:rPr>
          <w:rFonts w:ascii="Arial" w:eastAsia="Calibri" w:hAnsi="Arial" w:cs="Arial"/>
          <w:sz w:val="24"/>
          <w:szCs w:val="24"/>
        </w:rPr>
        <w:t>P</w:t>
      </w:r>
      <w:r w:rsidRPr="00852AB4">
        <w:rPr>
          <w:rFonts w:ascii="Arial" w:eastAsia="Calibri" w:hAnsi="Arial" w:cs="Arial"/>
          <w:sz w:val="24"/>
          <w:szCs w:val="24"/>
        </w:rPr>
        <w:t>A was considered to be a good fit with existing resources in use within their organisation;</w:t>
      </w:r>
    </w:p>
    <w:p w:rsidR="00075F4C" w:rsidRPr="00881F57" w:rsidRDefault="00075F4C" w:rsidP="00075F4C">
      <w:pPr>
        <w:keepNext/>
        <w:spacing w:line="240" w:lineRule="auto"/>
        <w:ind w:left="720"/>
        <w:rPr>
          <w:rFonts w:ascii="Arial" w:eastAsia="Calibri" w:hAnsi="Arial" w:cs="Arial"/>
          <w:i/>
        </w:rPr>
      </w:pPr>
      <w:r w:rsidRPr="00881F57">
        <w:rPr>
          <w:rFonts w:ascii="Arial" w:eastAsia="Calibri" w:hAnsi="Arial" w:cs="Arial"/>
          <w:i/>
        </w:rPr>
        <w:t>‘Having additional useful resources that can be used in conjunction with other wellness tools e.g. WRAP (Wellness and Recovery Plans), Penumbra "My Plan" etc.’</w:t>
      </w:r>
    </w:p>
    <w:p w:rsidR="00075F4C" w:rsidRPr="00852AB4" w:rsidRDefault="00075F4C" w:rsidP="00075F4C">
      <w:pPr>
        <w:spacing w:line="240" w:lineRule="auto"/>
        <w:rPr>
          <w:rFonts w:ascii="Arial" w:hAnsi="Arial" w:cs="Arial"/>
          <w:sz w:val="24"/>
          <w:szCs w:val="24"/>
        </w:rPr>
      </w:pPr>
      <w:r w:rsidRPr="00852AB4">
        <w:rPr>
          <w:rFonts w:ascii="Arial" w:hAnsi="Arial" w:cs="Arial"/>
          <w:sz w:val="24"/>
          <w:szCs w:val="24"/>
        </w:rPr>
        <w:t>Some of the language used within the materials was off-putting</w:t>
      </w:r>
    </w:p>
    <w:p w:rsidR="00075F4C" w:rsidRPr="00881F57" w:rsidRDefault="00075F4C" w:rsidP="00075F4C">
      <w:pPr>
        <w:spacing w:line="240" w:lineRule="auto"/>
        <w:ind w:left="720"/>
        <w:rPr>
          <w:rFonts w:ascii="Arial" w:hAnsi="Arial" w:cs="Arial"/>
          <w:b/>
          <w:i/>
        </w:rPr>
      </w:pPr>
      <w:r w:rsidRPr="00881F57">
        <w:rPr>
          <w:rFonts w:ascii="Arial" w:eastAsia="Calibri" w:hAnsi="Arial" w:cs="Arial"/>
          <w:i/>
        </w:rPr>
        <w:t>‘I'm not so keen on the word 'bad' - I think 'unhelpful' is a better word to describe the negative thoughts. Some people can take the word 'bad' too literally as a reflection of themselves, especially if they are a bit confused already - I work mainly with people with alcohol difficulties’</w:t>
      </w:r>
    </w:p>
    <w:p w:rsidR="00075F4C" w:rsidRPr="00852AB4" w:rsidRDefault="00075F4C" w:rsidP="00075F4C">
      <w:pPr>
        <w:spacing w:line="240" w:lineRule="auto"/>
        <w:rPr>
          <w:rFonts w:ascii="Arial" w:hAnsi="Arial" w:cs="Arial"/>
          <w:b/>
          <w:sz w:val="24"/>
          <w:szCs w:val="24"/>
        </w:rPr>
      </w:pPr>
      <w:r w:rsidRPr="00852AB4">
        <w:rPr>
          <w:rFonts w:ascii="Arial" w:hAnsi="Arial" w:cs="Arial"/>
          <w:sz w:val="24"/>
          <w:szCs w:val="24"/>
        </w:rPr>
        <w:t>Some responders felt that the training itself reinforced their pre-existing knowledge;</w:t>
      </w:r>
    </w:p>
    <w:p w:rsidR="00075F4C" w:rsidRPr="00881F57" w:rsidRDefault="00075F4C" w:rsidP="00075F4C">
      <w:pPr>
        <w:keepNext/>
        <w:spacing w:line="240" w:lineRule="auto"/>
        <w:ind w:left="720"/>
        <w:rPr>
          <w:rFonts w:ascii="Arial" w:eastAsia="Calibri" w:hAnsi="Arial" w:cs="Arial"/>
          <w:i/>
        </w:rPr>
      </w:pPr>
      <w:r w:rsidRPr="00881F57">
        <w:rPr>
          <w:rFonts w:ascii="Arial" w:eastAsia="Calibri" w:hAnsi="Arial" w:cs="Arial"/>
          <w:i/>
        </w:rPr>
        <w:t>‘I think it has brought into focus some of the ways that I already work and augmented these’</w:t>
      </w:r>
    </w:p>
    <w:p w:rsidR="00075F4C" w:rsidRPr="00316E4F" w:rsidRDefault="00075F4C" w:rsidP="00075F4C">
      <w:pPr>
        <w:rPr>
          <w:rFonts w:ascii="Arial" w:hAnsi="Arial" w:cs="Arial"/>
          <w:b/>
        </w:rPr>
      </w:pPr>
    </w:p>
    <w:p w:rsidR="00075F4C" w:rsidRDefault="00075F4C" w:rsidP="00075F4C">
      <w:pPr>
        <w:rPr>
          <w:rFonts w:ascii="Arial" w:hAnsi="Arial" w:cs="Arial"/>
          <w:b/>
          <w:sz w:val="28"/>
          <w:szCs w:val="28"/>
        </w:rPr>
      </w:pPr>
    </w:p>
    <w:p w:rsidR="00075F4C" w:rsidRDefault="00075F4C" w:rsidP="00075F4C">
      <w:pPr>
        <w:rPr>
          <w:rFonts w:ascii="Arial" w:hAnsi="Arial" w:cs="Arial"/>
          <w:b/>
          <w:sz w:val="28"/>
          <w:szCs w:val="28"/>
        </w:rPr>
      </w:pPr>
      <w:r>
        <w:rPr>
          <w:rFonts w:ascii="Arial" w:hAnsi="Arial" w:cs="Arial"/>
          <w:b/>
          <w:sz w:val="28"/>
          <w:szCs w:val="28"/>
        </w:rPr>
        <w:br w:type="page"/>
      </w:r>
    </w:p>
    <w:p w:rsidR="00075F4C" w:rsidRDefault="00075F4C" w:rsidP="00075F4C">
      <w:pPr>
        <w:rPr>
          <w:rFonts w:ascii="Arial" w:hAnsi="Arial" w:cs="Arial"/>
          <w:b/>
          <w:sz w:val="28"/>
          <w:szCs w:val="28"/>
        </w:rPr>
      </w:pPr>
      <w:r w:rsidRPr="00045095">
        <w:rPr>
          <w:rFonts w:ascii="Arial" w:hAnsi="Arial" w:cs="Arial"/>
          <w:b/>
          <w:sz w:val="28"/>
          <w:szCs w:val="28"/>
        </w:rPr>
        <w:lastRenderedPageBreak/>
        <w:t>Discussion</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The overall aim of this project has been to implement an evidence based psychological approach that can increase the psychological awareness and overall understanding of psychological problems, which in turn assists staff in the Third Sector to be more effective in their job roles.</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There is a distinct organisational culture that needs to be respected within Third Sector Organisations. Providing good quality person-centred care at the right time for an individual is highly valued. Similarly, Service Users greatly value the help they receive from the organisations. There was a high level of ‘buy in’</w:t>
      </w:r>
      <w:r w:rsidRPr="00927216">
        <w:rPr>
          <w:rFonts w:ascii="Arial" w:hAnsi="Arial" w:cs="Arial"/>
          <w:sz w:val="24"/>
          <w:szCs w:val="24"/>
          <w:vertAlign w:val="superscript"/>
        </w:rPr>
        <w:t>2</w:t>
      </w:r>
      <w:r w:rsidRPr="00927216">
        <w:rPr>
          <w:rFonts w:ascii="Arial" w:hAnsi="Arial" w:cs="Arial"/>
          <w:sz w:val="24"/>
          <w:szCs w:val="24"/>
        </w:rPr>
        <w:t xml:space="preserve"> within the participating organisations but the science of implementation is a relatively new concept for Third Sector Organisations. The use of the Assessment of Best Practice tool initiated an essential dialogue within the Third Sector organisations on the importance of key implementation components. However, this is the first iteration of this dialogue and should not be viewed as permanent and unchanging. The results from the assessment demonstrate that key implementation drivers are inconsistent within the organisations. Preparation that involves developing an understanding of the local context, mobilisation of interest, consensus and support, and clarity around feasibility</w:t>
      </w:r>
      <w:r w:rsidRPr="00927216">
        <w:rPr>
          <w:rStyle w:val="EndnoteReference"/>
          <w:rFonts w:ascii="Arial" w:hAnsi="Arial" w:cs="Arial"/>
          <w:sz w:val="24"/>
          <w:szCs w:val="24"/>
        </w:rPr>
        <w:endnoteReference w:id="12"/>
      </w:r>
      <w:r w:rsidRPr="00927216">
        <w:rPr>
          <w:rFonts w:ascii="Arial" w:hAnsi="Arial" w:cs="Arial"/>
          <w:sz w:val="24"/>
          <w:szCs w:val="24"/>
        </w:rPr>
        <w:t xml:space="preserve"> is required for the effective implementation of an EBPA within the Third Sector </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The EBPA was implemented to current staff working within the organisations </w:t>
      </w:r>
      <w:proofErr w:type="gramStart"/>
      <w:r w:rsidRPr="00927216">
        <w:rPr>
          <w:rFonts w:ascii="Arial" w:hAnsi="Arial" w:cs="Arial"/>
          <w:sz w:val="24"/>
          <w:szCs w:val="24"/>
        </w:rPr>
        <w:t>who</w:t>
      </w:r>
      <w:proofErr w:type="gramEnd"/>
      <w:r w:rsidRPr="00927216">
        <w:rPr>
          <w:rFonts w:ascii="Arial" w:hAnsi="Arial" w:cs="Arial"/>
          <w:sz w:val="24"/>
          <w:szCs w:val="24"/>
        </w:rPr>
        <w:t xml:space="preserve"> had very little previous knowledge of EBPA. The results show that the training was acceptable to staff and that the Intended Learning Outcomes were achieved. The results also fit with literature on professional development</w:t>
      </w:r>
      <w:r w:rsidRPr="00927216">
        <w:rPr>
          <w:rStyle w:val="EndnoteReference"/>
          <w:rFonts w:ascii="Arial" w:hAnsi="Arial" w:cs="Arial"/>
          <w:sz w:val="24"/>
          <w:szCs w:val="24"/>
        </w:rPr>
        <w:endnoteReference w:id="13"/>
      </w:r>
      <w:r w:rsidRPr="00927216">
        <w:rPr>
          <w:rFonts w:ascii="Arial" w:hAnsi="Arial" w:cs="Arial"/>
          <w:sz w:val="24"/>
          <w:szCs w:val="24"/>
        </w:rPr>
        <w:t xml:space="preserve"> in that Support Workers valued the interactive and experiential format of the training that provided opportunities for behavioural rehearsal. They found the training and coaching groups were both challenging and supportive in encouraging them to put their learning into practice. </w:t>
      </w:r>
    </w:p>
    <w:p w:rsidR="00075F4C" w:rsidRPr="00927216" w:rsidRDefault="00075F4C" w:rsidP="00075F4C">
      <w:pPr>
        <w:spacing w:after="0" w:line="240" w:lineRule="auto"/>
        <w:rPr>
          <w:rFonts w:ascii="Arial" w:hAnsi="Arial" w:cs="Arial"/>
          <w:sz w:val="24"/>
          <w:szCs w:val="24"/>
        </w:rPr>
      </w:pPr>
      <w:r w:rsidRPr="00927216">
        <w:rPr>
          <w:rFonts w:ascii="Arial" w:hAnsi="Arial" w:cs="Arial"/>
          <w:sz w:val="24"/>
          <w:szCs w:val="24"/>
        </w:rPr>
        <w:t>Support Staff in both training formats were highly motivated to implement EB</w:t>
      </w:r>
      <w:r w:rsidR="00852AB4">
        <w:rPr>
          <w:rFonts w:ascii="Arial" w:hAnsi="Arial" w:cs="Arial"/>
          <w:sz w:val="24"/>
          <w:szCs w:val="24"/>
        </w:rPr>
        <w:t>P</w:t>
      </w:r>
      <w:r w:rsidRPr="00927216">
        <w:rPr>
          <w:rFonts w:ascii="Arial" w:hAnsi="Arial" w:cs="Arial"/>
          <w:sz w:val="24"/>
          <w:szCs w:val="24"/>
        </w:rPr>
        <w:t>A. While staff who completed both training formats reported using the materials, greater numbers of staff receiving the IS informed format (Format A) reported using the materials with a client. Within Format A (IS informed), 100% staff attending the coach groups reported between 60% - 100% use of the materials. The staff who received Format B (traditional) and who responded to the survey reported lower usage of the materials. This fits with previous studies within mental health where coaching groups were found to be critical for staff implementing the EBPA</w:t>
      </w:r>
      <w:r w:rsidRPr="00927216">
        <w:rPr>
          <w:rStyle w:val="EndnoteReference"/>
          <w:rFonts w:ascii="Arial" w:hAnsi="Arial" w:cs="Arial"/>
          <w:sz w:val="24"/>
          <w:szCs w:val="24"/>
        </w:rPr>
        <w:endnoteReference w:id="14"/>
      </w:r>
      <w:r w:rsidRPr="00927216">
        <w:rPr>
          <w:rFonts w:ascii="Arial" w:hAnsi="Arial" w:cs="Arial"/>
          <w:sz w:val="24"/>
          <w:szCs w:val="24"/>
        </w:rPr>
        <w:t>. Enthusiasm and confidence increased as the Support Workers received positive responses from Service Users. Another key factor that helped the Support Workers try out the approach was feedback from their peers. If during the coaching session a colleague described how they had used a worksheet, and it had gone well, this made others think it might work for them too. Timing would also appear to be critical; coaching groups need to be organised to follow close to the end of training. If the</w:t>
      </w:r>
      <w:r w:rsidR="00852AB4">
        <w:rPr>
          <w:rFonts w:ascii="Arial" w:hAnsi="Arial" w:cs="Arial"/>
          <w:sz w:val="24"/>
          <w:szCs w:val="24"/>
        </w:rPr>
        <w:t>re is a longer</w:t>
      </w:r>
      <w:r w:rsidRPr="00927216">
        <w:rPr>
          <w:rFonts w:ascii="Arial" w:hAnsi="Arial" w:cs="Arial"/>
          <w:sz w:val="24"/>
          <w:szCs w:val="24"/>
        </w:rPr>
        <w:t xml:space="preserve"> gap</w:t>
      </w:r>
      <w:r w:rsidR="00852AB4">
        <w:rPr>
          <w:rFonts w:ascii="Arial" w:hAnsi="Arial" w:cs="Arial"/>
          <w:sz w:val="24"/>
          <w:szCs w:val="24"/>
        </w:rPr>
        <w:t xml:space="preserve"> </w:t>
      </w:r>
      <w:r w:rsidRPr="00927216">
        <w:rPr>
          <w:rFonts w:ascii="Arial" w:hAnsi="Arial" w:cs="Arial"/>
          <w:sz w:val="24"/>
          <w:szCs w:val="24"/>
        </w:rPr>
        <w:t xml:space="preserve">there is a danger that the Support Workers may find their memory of the approach fading and they may quickly lose confidence. </w:t>
      </w:r>
    </w:p>
    <w:p w:rsidR="00075F4C" w:rsidRPr="00927216" w:rsidRDefault="00075F4C" w:rsidP="00075F4C">
      <w:pPr>
        <w:spacing w:after="0" w:line="240" w:lineRule="auto"/>
        <w:rPr>
          <w:rFonts w:ascii="Arial" w:hAnsi="Arial" w:cs="Arial"/>
          <w:sz w:val="24"/>
          <w:szCs w:val="24"/>
        </w:rPr>
      </w:pP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It is interesting to note the EBPA worksheets that Support Workers felt more confident in using. The ‘Vicious Circle’ and Behavioural Activation worksheets were more likely to be used. These resources increase the joint understanding between the Support Worker and the Service User of a person’s problems and help them set goals to overcome them. The resources that were less likely to be used were the worksheets for working with a person’s </w:t>
      </w:r>
      <w:r w:rsidRPr="00927216">
        <w:rPr>
          <w:rFonts w:ascii="Arial" w:hAnsi="Arial" w:cs="Arial"/>
          <w:sz w:val="24"/>
          <w:szCs w:val="24"/>
        </w:rPr>
        <w:lastRenderedPageBreak/>
        <w:t xml:space="preserve">thoughts and cognitions, but this may be due to the language being perceived as off-putting. </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The information gathered in the focus groups suggests that the EBPA was considered acceptable and suitable by both Support Staff and their clients. Staff found the materials to be bright, colourful, visually attractive and professional in appearance. They valued the focus, structure and guidance that they provided. However, the use of dark colours and pejorative language was off-putting. The EBPA materials were considered to be very personalised and fitted with the person-centred culture of the Third Sector Organisations. </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Use of the materials was reinforced by the difference that they made to their clients through gaining new information and insights into their problems. The EBPA appeared to enhance the existing relationship with the clients and revitalise the work they did together. It helped staff notice changes that their clients were making. Initially </w:t>
      </w:r>
      <w:proofErr w:type="gramStart"/>
      <w:r w:rsidRPr="00927216">
        <w:rPr>
          <w:rFonts w:ascii="Arial" w:hAnsi="Arial" w:cs="Arial"/>
          <w:sz w:val="24"/>
          <w:szCs w:val="24"/>
        </w:rPr>
        <w:t>staff were</w:t>
      </w:r>
      <w:proofErr w:type="gramEnd"/>
      <w:r w:rsidRPr="00927216">
        <w:rPr>
          <w:rFonts w:ascii="Arial" w:hAnsi="Arial" w:cs="Arial"/>
          <w:sz w:val="24"/>
          <w:szCs w:val="24"/>
        </w:rPr>
        <w:t xml:space="preserve"> reluctant to ask their clients to write things down but noted that although it was challenging it helped people gain a different perspective on problems. This knowledge and understanding helped Support Workers offer help in ways that were more effective for their clients. Some staff chose not to use the worksheets with their clients but </w:t>
      </w:r>
      <w:proofErr w:type="gramStart"/>
      <w:r w:rsidRPr="00927216">
        <w:rPr>
          <w:rFonts w:ascii="Arial" w:hAnsi="Arial" w:cs="Arial"/>
          <w:sz w:val="24"/>
          <w:szCs w:val="24"/>
        </w:rPr>
        <w:t>were</w:t>
      </w:r>
      <w:proofErr w:type="gramEnd"/>
      <w:r w:rsidRPr="00927216">
        <w:rPr>
          <w:rFonts w:ascii="Arial" w:hAnsi="Arial" w:cs="Arial"/>
          <w:sz w:val="24"/>
          <w:szCs w:val="24"/>
        </w:rPr>
        <w:t xml:space="preserve"> guided by the materials ‘in their heads’. Some staff also identified that the EBPA may not be relevant for all their Service Users with complex severe and enduring mental health problems. Therefore, any EBPA that is be used in the Third Sector should:</w:t>
      </w:r>
    </w:p>
    <w:p w:rsidR="00075F4C" w:rsidRPr="00927216" w:rsidRDefault="00075F4C" w:rsidP="00075F4C">
      <w:pPr>
        <w:pStyle w:val="ListParagraph"/>
        <w:numPr>
          <w:ilvl w:val="0"/>
          <w:numId w:val="13"/>
        </w:numPr>
        <w:spacing w:line="240" w:lineRule="auto"/>
        <w:rPr>
          <w:rFonts w:ascii="Arial" w:hAnsi="Arial" w:cs="Arial"/>
          <w:sz w:val="24"/>
          <w:szCs w:val="24"/>
        </w:rPr>
      </w:pPr>
      <w:r w:rsidRPr="00927216">
        <w:rPr>
          <w:rFonts w:ascii="Arial" w:hAnsi="Arial" w:cs="Arial"/>
          <w:sz w:val="24"/>
          <w:szCs w:val="24"/>
        </w:rPr>
        <w:t>Be clear and easy to use</w:t>
      </w:r>
    </w:p>
    <w:p w:rsidR="00075F4C" w:rsidRPr="00927216" w:rsidRDefault="00075F4C" w:rsidP="00075F4C">
      <w:pPr>
        <w:pStyle w:val="ListParagraph"/>
        <w:numPr>
          <w:ilvl w:val="0"/>
          <w:numId w:val="13"/>
        </w:numPr>
        <w:spacing w:line="240" w:lineRule="auto"/>
        <w:rPr>
          <w:rFonts w:ascii="Arial" w:hAnsi="Arial" w:cs="Arial"/>
          <w:sz w:val="24"/>
          <w:szCs w:val="24"/>
        </w:rPr>
      </w:pPr>
      <w:r w:rsidRPr="00927216">
        <w:rPr>
          <w:rFonts w:ascii="Arial" w:hAnsi="Arial" w:cs="Arial"/>
          <w:sz w:val="24"/>
          <w:szCs w:val="24"/>
        </w:rPr>
        <w:t>Provide guidance to staff and clients</w:t>
      </w:r>
    </w:p>
    <w:p w:rsidR="00075F4C" w:rsidRPr="00927216" w:rsidRDefault="00075F4C" w:rsidP="00075F4C">
      <w:pPr>
        <w:pStyle w:val="ListParagraph"/>
        <w:numPr>
          <w:ilvl w:val="0"/>
          <w:numId w:val="13"/>
        </w:numPr>
        <w:spacing w:line="240" w:lineRule="auto"/>
        <w:rPr>
          <w:rFonts w:ascii="Arial" w:hAnsi="Arial" w:cs="Arial"/>
          <w:sz w:val="24"/>
          <w:szCs w:val="24"/>
        </w:rPr>
      </w:pPr>
      <w:r w:rsidRPr="00927216">
        <w:rPr>
          <w:rFonts w:ascii="Arial" w:hAnsi="Arial" w:cs="Arial"/>
          <w:sz w:val="24"/>
          <w:szCs w:val="24"/>
        </w:rPr>
        <w:t>Use engaging language</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Using paper based EBPA materials is likely to increase the admin burden on Third Sector organisations to ensure that regular supplies of relevant materials are available. There are limitations in the digital support that can be provided due to the level of IT resource that is available in the Third Sector. </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The focus groups carried out with staff from Format A and their Service Users demonstrated clear evidence of the impact of the training. The support </w:t>
      </w:r>
      <w:proofErr w:type="gramStart"/>
      <w:r w:rsidRPr="00927216">
        <w:rPr>
          <w:rFonts w:ascii="Arial" w:hAnsi="Arial" w:cs="Arial"/>
          <w:sz w:val="24"/>
          <w:szCs w:val="24"/>
        </w:rPr>
        <w:t>staff were</w:t>
      </w:r>
      <w:proofErr w:type="gramEnd"/>
      <w:r w:rsidRPr="00927216">
        <w:rPr>
          <w:rFonts w:ascii="Arial" w:hAnsi="Arial" w:cs="Arial"/>
          <w:sz w:val="24"/>
          <w:szCs w:val="24"/>
        </w:rPr>
        <w:t xml:space="preserve"> able to provide coherent examples of use of the Vicious Circle, Behavioural Worksheets and Thoughts Worksheets. In addition to this, the Service Users that attended the focus groups were able to provide clear examples of their use of the EBPA materials to improve their wellbeing and the impact of the training. </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Due to the limitations of the methods </w:t>
      </w:r>
      <w:r>
        <w:rPr>
          <w:rFonts w:ascii="Arial" w:hAnsi="Arial" w:cs="Arial"/>
          <w:sz w:val="24"/>
          <w:szCs w:val="24"/>
        </w:rPr>
        <w:t xml:space="preserve">in this pilot </w:t>
      </w:r>
      <w:r w:rsidRPr="00927216">
        <w:rPr>
          <w:rFonts w:ascii="Arial" w:hAnsi="Arial" w:cs="Arial"/>
          <w:sz w:val="24"/>
          <w:szCs w:val="24"/>
        </w:rPr>
        <w:t xml:space="preserve">there is </w:t>
      </w:r>
      <w:r>
        <w:rPr>
          <w:rFonts w:ascii="Arial" w:hAnsi="Arial" w:cs="Arial"/>
          <w:sz w:val="24"/>
          <w:szCs w:val="24"/>
        </w:rPr>
        <w:t>incomplete</w:t>
      </w:r>
      <w:r w:rsidRPr="00927216">
        <w:rPr>
          <w:rFonts w:ascii="Arial" w:hAnsi="Arial" w:cs="Arial"/>
          <w:sz w:val="24"/>
          <w:szCs w:val="24"/>
        </w:rPr>
        <w:t xml:space="preserve"> information </w:t>
      </w:r>
      <w:r>
        <w:rPr>
          <w:rFonts w:ascii="Arial" w:hAnsi="Arial" w:cs="Arial"/>
          <w:sz w:val="24"/>
          <w:szCs w:val="24"/>
        </w:rPr>
        <w:t xml:space="preserve">available </w:t>
      </w:r>
      <w:r w:rsidRPr="00927216">
        <w:rPr>
          <w:rFonts w:ascii="Arial" w:hAnsi="Arial" w:cs="Arial"/>
          <w:sz w:val="24"/>
          <w:szCs w:val="24"/>
        </w:rPr>
        <w:t>on the impact of the implementation of the EBPA with the staff that received Format B.</w:t>
      </w:r>
      <w:r>
        <w:rPr>
          <w:rFonts w:ascii="Arial" w:hAnsi="Arial" w:cs="Arial"/>
          <w:b/>
          <w:sz w:val="24"/>
          <w:szCs w:val="24"/>
        </w:rPr>
        <w:t xml:space="preserve"> </w:t>
      </w:r>
      <w:r w:rsidRPr="00927216">
        <w:rPr>
          <w:rFonts w:ascii="Arial" w:hAnsi="Arial" w:cs="Arial"/>
          <w:sz w:val="24"/>
          <w:szCs w:val="24"/>
        </w:rPr>
        <w:t xml:space="preserve">Further work is required to identify if similar themes are apparent with this group of staff and their clients. </w:t>
      </w:r>
    </w:p>
    <w:p w:rsidR="00075F4C" w:rsidRDefault="00075F4C" w:rsidP="00075F4C">
      <w:pPr>
        <w:rPr>
          <w:rFonts w:ascii="Arial" w:hAnsi="Arial" w:cs="Arial"/>
          <w:b/>
          <w:sz w:val="28"/>
          <w:szCs w:val="28"/>
        </w:rPr>
      </w:pPr>
    </w:p>
    <w:p w:rsidR="00075F4C" w:rsidRPr="00927216" w:rsidRDefault="00075F4C" w:rsidP="00075F4C">
      <w:pPr>
        <w:rPr>
          <w:rFonts w:ascii="Arial" w:hAnsi="Arial" w:cs="Arial"/>
          <w:b/>
          <w:sz w:val="28"/>
          <w:szCs w:val="28"/>
        </w:rPr>
      </w:pPr>
      <w:r w:rsidRPr="00927216">
        <w:rPr>
          <w:rFonts w:ascii="Arial" w:hAnsi="Arial" w:cs="Arial"/>
          <w:b/>
          <w:sz w:val="28"/>
          <w:szCs w:val="28"/>
        </w:rPr>
        <w:t>Conclusion</w:t>
      </w:r>
    </w:p>
    <w:p w:rsidR="00075F4C" w:rsidRPr="00927216" w:rsidRDefault="00075F4C" w:rsidP="00075F4C">
      <w:pPr>
        <w:spacing w:line="240" w:lineRule="auto"/>
        <w:rPr>
          <w:rFonts w:ascii="Arial" w:hAnsi="Arial" w:cs="Arial"/>
          <w:sz w:val="24"/>
          <w:szCs w:val="24"/>
        </w:rPr>
      </w:pPr>
      <w:r>
        <w:rPr>
          <w:rFonts w:ascii="Arial" w:hAnsi="Arial" w:cs="Arial"/>
          <w:sz w:val="24"/>
          <w:szCs w:val="24"/>
        </w:rPr>
        <w:t xml:space="preserve">The </w:t>
      </w:r>
      <w:proofErr w:type="gramStart"/>
      <w:r>
        <w:rPr>
          <w:rFonts w:ascii="Arial" w:hAnsi="Arial" w:cs="Arial"/>
          <w:sz w:val="24"/>
          <w:szCs w:val="24"/>
        </w:rPr>
        <w:t>s</w:t>
      </w:r>
      <w:r w:rsidRPr="00927216">
        <w:rPr>
          <w:rFonts w:ascii="Arial" w:hAnsi="Arial" w:cs="Arial"/>
          <w:sz w:val="24"/>
          <w:szCs w:val="24"/>
        </w:rPr>
        <w:t xml:space="preserve">taff </w:t>
      </w:r>
      <w:r w:rsidR="007472F1">
        <w:rPr>
          <w:rFonts w:ascii="Arial" w:hAnsi="Arial" w:cs="Arial"/>
          <w:sz w:val="24"/>
          <w:szCs w:val="24"/>
        </w:rPr>
        <w:t>with</w:t>
      </w:r>
      <w:r w:rsidRPr="00927216">
        <w:rPr>
          <w:rFonts w:ascii="Arial" w:hAnsi="Arial" w:cs="Arial"/>
          <w:sz w:val="24"/>
          <w:szCs w:val="24"/>
        </w:rPr>
        <w:t>in both training formats were</w:t>
      </w:r>
      <w:proofErr w:type="gramEnd"/>
      <w:r w:rsidRPr="00927216">
        <w:rPr>
          <w:rFonts w:ascii="Arial" w:hAnsi="Arial" w:cs="Arial"/>
          <w:sz w:val="24"/>
          <w:szCs w:val="24"/>
        </w:rPr>
        <w:t xml:space="preserve"> highly motivated to implement EB</w:t>
      </w:r>
      <w:r w:rsidR="00852AB4">
        <w:rPr>
          <w:rFonts w:ascii="Arial" w:hAnsi="Arial" w:cs="Arial"/>
          <w:sz w:val="24"/>
          <w:szCs w:val="24"/>
        </w:rPr>
        <w:t>P</w:t>
      </w:r>
      <w:r w:rsidRPr="00927216">
        <w:rPr>
          <w:rFonts w:ascii="Arial" w:hAnsi="Arial" w:cs="Arial"/>
          <w:sz w:val="24"/>
          <w:szCs w:val="24"/>
        </w:rPr>
        <w:t>A. However, it appears that the supporting infrastructure that is required for the effective delivery of EB</w:t>
      </w:r>
      <w:r w:rsidR="00852AB4">
        <w:rPr>
          <w:rFonts w:ascii="Arial" w:hAnsi="Arial" w:cs="Arial"/>
          <w:sz w:val="24"/>
          <w:szCs w:val="24"/>
        </w:rPr>
        <w:t>P</w:t>
      </w:r>
      <w:r w:rsidRPr="00927216">
        <w:rPr>
          <w:rFonts w:ascii="Arial" w:hAnsi="Arial" w:cs="Arial"/>
          <w:sz w:val="24"/>
          <w:szCs w:val="24"/>
        </w:rPr>
        <w:t>A is inconsistent and variable within each Third Sector organisation and presents challenges for the effective implementation of EB</w:t>
      </w:r>
      <w:r w:rsidR="00852AB4">
        <w:rPr>
          <w:rFonts w:ascii="Arial" w:hAnsi="Arial" w:cs="Arial"/>
          <w:sz w:val="24"/>
          <w:szCs w:val="24"/>
        </w:rPr>
        <w:t>P</w:t>
      </w:r>
      <w:r w:rsidRPr="00927216">
        <w:rPr>
          <w:rFonts w:ascii="Arial" w:hAnsi="Arial" w:cs="Arial"/>
          <w:sz w:val="24"/>
          <w:szCs w:val="24"/>
        </w:rPr>
        <w:t xml:space="preserve">A. The results show that training was acceptable to staff and the Intended Learning Outcomes were achieved. The focus groups carried out </w:t>
      </w:r>
      <w:r w:rsidRPr="00927216">
        <w:rPr>
          <w:rFonts w:ascii="Arial" w:hAnsi="Arial" w:cs="Arial"/>
          <w:sz w:val="24"/>
          <w:szCs w:val="24"/>
        </w:rPr>
        <w:lastRenderedPageBreak/>
        <w:t>with staff from Format A and their Service Users demonstrated clear evidence of the impact of the training. It was interesting to note that both staff and Service Users seek similar qualities in the EB</w:t>
      </w:r>
      <w:r w:rsidR="00852AB4">
        <w:rPr>
          <w:rFonts w:ascii="Arial" w:hAnsi="Arial" w:cs="Arial"/>
          <w:sz w:val="24"/>
          <w:szCs w:val="24"/>
        </w:rPr>
        <w:t>P</w:t>
      </w:r>
      <w:r w:rsidRPr="00927216">
        <w:rPr>
          <w:rFonts w:ascii="Arial" w:hAnsi="Arial" w:cs="Arial"/>
          <w:sz w:val="24"/>
          <w:szCs w:val="24"/>
        </w:rPr>
        <w:t xml:space="preserve">A; e.g. usable approach that make a difference in people’s lives by facilitating new discoveries and emphasising change. </w:t>
      </w:r>
    </w:p>
    <w:p w:rsidR="00075F4C" w:rsidRPr="00927216" w:rsidRDefault="00075F4C" w:rsidP="00075F4C">
      <w:pPr>
        <w:spacing w:line="240" w:lineRule="auto"/>
        <w:rPr>
          <w:rFonts w:ascii="Arial" w:hAnsi="Arial" w:cs="Arial"/>
          <w:sz w:val="24"/>
          <w:szCs w:val="24"/>
        </w:rPr>
      </w:pPr>
    </w:p>
    <w:p w:rsidR="00075F4C" w:rsidRPr="00927216" w:rsidRDefault="00075F4C" w:rsidP="00075F4C">
      <w:pPr>
        <w:spacing w:line="240" w:lineRule="auto"/>
        <w:rPr>
          <w:rFonts w:ascii="Arial" w:hAnsi="Arial" w:cs="Arial"/>
          <w:b/>
          <w:sz w:val="24"/>
          <w:szCs w:val="24"/>
        </w:rPr>
      </w:pPr>
      <w:r w:rsidRPr="00927216">
        <w:rPr>
          <w:rFonts w:ascii="Arial" w:hAnsi="Arial" w:cs="Arial"/>
          <w:b/>
          <w:sz w:val="24"/>
          <w:szCs w:val="24"/>
        </w:rPr>
        <w:t>Lessons Learned / Future Recommendations</w:t>
      </w:r>
    </w:p>
    <w:p w:rsidR="00075F4C" w:rsidRPr="00927216" w:rsidRDefault="00075F4C" w:rsidP="00075F4C">
      <w:pPr>
        <w:spacing w:line="240" w:lineRule="auto"/>
        <w:rPr>
          <w:rFonts w:ascii="Arial" w:hAnsi="Arial" w:cs="Arial"/>
          <w:sz w:val="24"/>
          <w:szCs w:val="24"/>
        </w:rPr>
      </w:pPr>
      <w:r w:rsidRPr="00927216">
        <w:rPr>
          <w:rFonts w:ascii="Arial" w:hAnsi="Arial" w:cs="Arial"/>
          <w:sz w:val="24"/>
          <w:szCs w:val="24"/>
        </w:rPr>
        <w:t xml:space="preserve">The outcomes of the </w:t>
      </w:r>
      <w:r w:rsidR="008A3142">
        <w:rPr>
          <w:rFonts w:ascii="Arial" w:hAnsi="Arial" w:cs="Arial"/>
          <w:sz w:val="24"/>
          <w:szCs w:val="24"/>
        </w:rPr>
        <w:t xml:space="preserve">pilot </w:t>
      </w:r>
      <w:r w:rsidRPr="00927216">
        <w:rPr>
          <w:rFonts w:ascii="Arial" w:hAnsi="Arial" w:cs="Arial"/>
          <w:sz w:val="24"/>
          <w:szCs w:val="24"/>
        </w:rPr>
        <w:t xml:space="preserve">project may be useful </w:t>
      </w:r>
      <w:r w:rsidRPr="00927216">
        <w:rPr>
          <w:rFonts w:ascii="Arial" w:hAnsi="Arial" w:cs="Arial"/>
          <w:iCs/>
          <w:sz w:val="24"/>
          <w:szCs w:val="24"/>
        </w:rPr>
        <w:t xml:space="preserve">for NES in identifying the supporting infrastructure, training needs and psychological model that fits with the </w:t>
      </w:r>
      <w:r w:rsidR="008A3142">
        <w:rPr>
          <w:rFonts w:ascii="Arial" w:hAnsi="Arial" w:cs="Arial"/>
          <w:iCs/>
          <w:sz w:val="24"/>
          <w:szCs w:val="24"/>
        </w:rPr>
        <w:t>T</w:t>
      </w:r>
      <w:r w:rsidRPr="00927216">
        <w:rPr>
          <w:rFonts w:ascii="Arial" w:hAnsi="Arial" w:cs="Arial"/>
          <w:iCs/>
          <w:sz w:val="24"/>
          <w:szCs w:val="24"/>
        </w:rPr>
        <w:t xml:space="preserve">hird </w:t>
      </w:r>
      <w:r w:rsidR="008A3142">
        <w:rPr>
          <w:rFonts w:ascii="Arial" w:hAnsi="Arial" w:cs="Arial"/>
          <w:iCs/>
          <w:sz w:val="24"/>
          <w:szCs w:val="24"/>
        </w:rPr>
        <w:t>S</w:t>
      </w:r>
      <w:r w:rsidRPr="00927216">
        <w:rPr>
          <w:rFonts w:ascii="Arial" w:hAnsi="Arial" w:cs="Arial"/>
          <w:iCs/>
          <w:sz w:val="24"/>
          <w:szCs w:val="24"/>
        </w:rPr>
        <w:t>ector.</w:t>
      </w:r>
    </w:p>
    <w:p w:rsidR="00075F4C" w:rsidRPr="00927216" w:rsidRDefault="00075F4C" w:rsidP="00075F4C">
      <w:pPr>
        <w:rPr>
          <w:rFonts w:ascii="Arial" w:hAnsi="Arial" w:cs="Arial"/>
          <w:b/>
          <w:sz w:val="24"/>
          <w:szCs w:val="24"/>
        </w:rPr>
      </w:pPr>
    </w:p>
    <w:p w:rsidR="00075F4C" w:rsidRPr="00927216" w:rsidRDefault="00075F4C" w:rsidP="00075F4C">
      <w:pPr>
        <w:rPr>
          <w:b/>
          <w:sz w:val="24"/>
          <w:szCs w:val="24"/>
        </w:rPr>
      </w:pPr>
    </w:p>
    <w:p w:rsidR="00075F4C" w:rsidRDefault="00075F4C" w:rsidP="00075F4C">
      <w:pPr>
        <w:rPr>
          <w:b/>
        </w:rPr>
      </w:pPr>
      <w:r>
        <w:rPr>
          <w:b/>
        </w:rPr>
        <w:br w:type="page"/>
      </w:r>
    </w:p>
    <w:p w:rsidR="00075F4C" w:rsidRDefault="00075F4C" w:rsidP="00075F4C">
      <w:pPr>
        <w:jc w:val="right"/>
        <w:rPr>
          <w:rFonts w:ascii="Arial" w:hAnsi="Arial" w:cs="Arial"/>
          <w:b/>
          <w:sz w:val="28"/>
          <w:szCs w:val="28"/>
        </w:rPr>
      </w:pPr>
      <w:r>
        <w:rPr>
          <w:rFonts w:ascii="Arial" w:hAnsi="Arial" w:cs="Arial"/>
          <w:b/>
          <w:sz w:val="28"/>
          <w:szCs w:val="28"/>
        </w:rPr>
        <w:lastRenderedPageBreak/>
        <w:t>Appendix 1</w:t>
      </w:r>
    </w:p>
    <w:tbl>
      <w:tblPr>
        <w:tblStyle w:val="TableGrid"/>
        <w:tblW w:w="5000" w:type="pct"/>
        <w:tblLook w:val="04A0"/>
      </w:tblPr>
      <w:tblGrid>
        <w:gridCol w:w="9962"/>
      </w:tblGrid>
      <w:tr w:rsidR="00075F4C" w:rsidRPr="007D49C9" w:rsidTr="00FD3BF9">
        <w:trPr>
          <w:trHeight w:val="551"/>
        </w:trPr>
        <w:tc>
          <w:tcPr>
            <w:tcW w:w="5000" w:type="pct"/>
            <w:shd w:val="clear" w:color="auto" w:fill="E6D5E7"/>
          </w:tcPr>
          <w:p w:rsidR="00075F4C" w:rsidRPr="00775A5A" w:rsidRDefault="00075F4C" w:rsidP="00FD3BF9">
            <w:pPr>
              <w:tabs>
                <w:tab w:val="left" w:pos="8772"/>
                <w:tab w:val="left" w:pos="9036"/>
              </w:tabs>
              <w:spacing w:before="100" w:beforeAutospacing="1" w:after="100" w:afterAutospacing="1" w:line="360" w:lineRule="auto"/>
              <w:rPr>
                <w:rFonts w:ascii="Arial" w:eastAsia="Times New Roman" w:hAnsi="Arial" w:cs="Arial"/>
                <w:b/>
                <w:sz w:val="28"/>
                <w:szCs w:val="28"/>
                <w:lang w:eastAsia="en-GB"/>
              </w:rPr>
            </w:pPr>
            <w:r w:rsidRPr="00775A5A">
              <w:rPr>
                <w:rFonts w:ascii="Arial" w:eastAsia="Times New Roman" w:hAnsi="Arial" w:cs="Arial"/>
                <w:b/>
                <w:sz w:val="28"/>
                <w:szCs w:val="28"/>
                <w:lang w:eastAsia="en-GB"/>
              </w:rPr>
              <w:t>Brief description of the role of the participating organisations</w:t>
            </w:r>
            <w:r w:rsidR="00FD3BF9">
              <w:rPr>
                <w:rFonts w:ascii="Arial" w:eastAsia="Times New Roman" w:hAnsi="Arial" w:cs="Arial"/>
                <w:b/>
                <w:sz w:val="28"/>
                <w:szCs w:val="28"/>
                <w:lang w:eastAsia="en-GB"/>
              </w:rPr>
              <w:t xml:space="preserve"> (Format A) </w:t>
            </w:r>
          </w:p>
        </w:tc>
      </w:tr>
      <w:tr w:rsidR="00075F4C" w:rsidTr="00980DA2">
        <w:tc>
          <w:tcPr>
            <w:tcW w:w="5000" w:type="pct"/>
          </w:tcPr>
          <w:p w:rsidR="00075F4C" w:rsidRPr="00F72C29" w:rsidRDefault="00075F4C" w:rsidP="00980DA2">
            <w:pPr>
              <w:spacing w:before="100" w:beforeAutospacing="1" w:after="100" w:afterAutospacing="1"/>
              <w:rPr>
                <w:rFonts w:ascii="Arial" w:eastAsia="Times New Roman" w:hAnsi="Arial" w:cs="Arial"/>
                <w:sz w:val="24"/>
                <w:szCs w:val="24"/>
                <w:lang w:eastAsia="en-GB"/>
              </w:rPr>
            </w:pPr>
            <w:r w:rsidRPr="00F72C29">
              <w:rPr>
                <w:rFonts w:ascii="Arial" w:eastAsia="Times New Roman" w:hAnsi="Arial" w:cs="Arial"/>
                <w:b/>
                <w:sz w:val="24"/>
                <w:szCs w:val="24"/>
                <w:lang w:eastAsia="en-GB"/>
              </w:rPr>
              <w:t xml:space="preserve">Organisation 1- </w:t>
            </w:r>
            <w:r w:rsidRPr="00F72C29">
              <w:rPr>
                <w:rFonts w:ascii="Arial" w:eastAsia="Times New Roman" w:hAnsi="Arial" w:cs="Arial"/>
                <w:sz w:val="24"/>
                <w:szCs w:val="24"/>
                <w:lang w:eastAsia="en-GB"/>
              </w:rPr>
              <w:t>is a Scottish Charity which provides Social Care and Community Development Services in 13 Local Authority areas in Scotland. They support people ‘who want help to live their lives as they choose and be as well as they can be in the presence of Mental Health Problems, Disabilities, Ill health and Old Age’. Staff involved in the pilot study all worked in the Integrated Mental Health Services for each of the three Community Health Partnerships in Glasgow. Support is provided to:</w:t>
            </w:r>
          </w:p>
          <w:p w:rsidR="00075F4C" w:rsidRPr="00F72C29" w:rsidRDefault="00075F4C" w:rsidP="00980DA2">
            <w:pPr>
              <w:pStyle w:val="ListParagraph"/>
              <w:numPr>
                <w:ilvl w:val="0"/>
                <w:numId w:val="3"/>
              </w:numPr>
              <w:spacing w:before="100" w:beforeAutospacing="1" w:after="100" w:afterAutospacing="1"/>
              <w:rPr>
                <w:rFonts w:ascii="Arial" w:eastAsia="Times New Roman" w:hAnsi="Arial" w:cs="Arial"/>
                <w:sz w:val="24"/>
                <w:szCs w:val="24"/>
                <w:lang w:eastAsia="en-GB"/>
              </w:rPr>
            </w:pPr>
            <w:r w:rsidRPr="00F72C29">
              <w:rPr>
                <w:rFonts w:ascii="Arial" w:eastAsia="Times New Roman" w:hAnsi="Arial" w:cs="Arial"/>
                <w:sz w:val="24"/>
                <w:szCs w:val="24"/>
                <w:lang w:eastAsia="en-GB"/>
              </w:rPr>
              <w:t>Primary Care Mental Health services – Community Bridge Building which aims at helping people get back into doing what matters to them outside their home.</w:t>
            </w:r>
          </w:p>
          <w:p w:rsidR="00075F4C" w:rsidRPr="00F72C29" w:rsidRDefault="00075F4C" w:rsidP="00980DA2">
            <w:pPr>
              <w:pStyle w:val="ListParagraph"/>
              <w:numPr>
                <w:ilvl w:val="0"/>
                <w:numId w:val="3"/>
              </w:numPr>
              <w:spacing w:before="100" w:beforeAutospacing="1" w:after="100" w:afterAutospacing="1"/>
              <w:rPr>
                <w:rFonts w:ascii="Arial" w:hAnsi="Arial" w:cs="Arial"/>
                <w:sz w:val="24"/>
                <w:szCs w:val="24"/>
              </w:rPr>
            </w:pPr>
            <w:r w:rsidRPr="00F72C29">
              <w:rPr>
                <w:rFonts w:ascii="Arial" w:eastAsia="Times New Roman" w:hAnsi="Arial" w:cs="Arial"/>
                <w:sz w:val="24"/>
                <w:szCs w:val="24"/>
                <w:lang w:eastAsia="en-GB"/>
              </w:rPr>
              <w:t xml:space="preserve">Community Mental Health Teams – social care support for people in crisis as an alternative to hospital admission and Assertive Outreach to support people who find it difficult to engage with services.  </w:t>
            </w:r>
          </w:p>
        </w:tc>
      </w:tr>
      <w:tr w:rsidR="00075F4C" w:rsidRPr="00822949" w:rsidTr="00980DA2">
        <w:tc>
          <w:tcPr>
            <w:tcW w:w="5000" w:type="pct"/>
          </w:tcPr>
          <w:p w:rsidR="00075F4C" w:rsidRPr="00F72C29" w:rsidRDefault="00075F4C" w:rsidP="00980DA2">
            <w:pPr>
              <w:rPr>
                <w:rFonts w:ascii="Arial" w:hAnsi="Arial" w:cs="Arial"/>
                <w:sz w:val="24"/>
                <w:szCs w:val="24"/>
              </w:rPr>
            </w:pPr>
            <w:r w:rsidRPr="00F72C29">
              <w:rPr>
                <w:rFonts w:ascii="Arial" w:hAnsi="Arial" w:cs="Arial"/>
                <w:b/>
                <w:sz w:val="24"/>
                <w:szCs w:val="24"/>
              </w:rPr>
              <w:t>Organisation 2</w:t>
            </w:r>
            <w:r w:rsidRPr="00F72C29">
              <w:rPr>
                <w:rFonts w:ascii="Arial" w:hAnsi="Arial" w:cs="Arial"/>
                <w:sz w:val="24"/>
                <w:szCs w:val="24"/>
              </w:rPr>
              <w:t xml:space="preserve"> - provide</w:t>
            </w:r>
            <w:r w:rsidR="002030FB">
              <w:rPr>
                <w:rFonts w:ascii="Arial" w:hAnsi="Arial" w:cs="Arial"/>
                <w:sz w:val="24"/>
                <w:szCs w:val="24"/>
              </w:rPr>
              <w:t>s</w:t>
            </w:r>
            <w:r w:rsidRPr="00F72C29">
              <w:rPr>
                <w:rFonts w:ascii="Arial" w:hAnsi="Arial" w:cs="Arial"/>
                <w:sz w:val="24"/>
                <w:szCs w:val="24"/>
              </w:rPr>
              <w:t xml:space="preserve"> community based support services to adults with mental health problems. Currently the organisation provides a variety of support services, including home based support, group support, support in local community facilities, employability support, out of hour’s crisis services, a mental health &amp; wellbeing information resource and a local charity shop. </w:t>
            </w:r>
          </w:p>
          <w:p w:rsidR="00075F4C" w:rsidRPr="00F72C29" w:rsidRDefault="00075F4C" w:rsidP="00980DA2">
            <w:pPr>
              <w:rPr>
                <w:rFonts w:ascii="Arial" w:hAnsi="Arial" w:cs="Arial"/>
                <w:sz w:val="24"/>
                <w:szCs w:val="24"/>
              </w:rPr>
            </w:pPr>
          </w:p>
        </w:tc>
      </w:tr>
      <w:tr w:rsidR="00075F4C" w:rsidRPr="00822949" w:rsidTr="00980DA2">
        <w:tc>
          <w:tcPr>
            <w:tcW w:w="5000" w:type="pct"/>
          </w:tcPr>
          <w:p w:rsidR="00075F4C" w:rsidRPr="00F72C29" w:rsidRDefault="00075F4C" w:rsidP="00980DA2">
            <w:pPr>
              <w:rPr>
                <w:rFonts w:ascii="Arial" w:hAnsi="Arial" w:cs="Arial"/>
                <w:sz w:val="24"/>
                <w:szCs w:val="24"/>
              </w:rPr>
            </w:pPr>
            <w:r w:rsidRPr="00F72C29">
              <w:rPr>
                <w:rFonts w:ascii="Arial" w:hAnsi="Arial" w:cs="Arial"/>
                <w:b/>
                <w:sz w:val="24"/>
                <w:szCs w:val="24"/>
              </w:rPr>
              <w:t>Organisation 3</w:t>
            </w:r>
            <w:r w:rsidRPr="00F72C29">
              <w:rPr>
                <w:rFonts w:ascii="Arial" w:hAnsi="Arial" w:cs="Arial"/>
                <w:sz w:val="24"/>
                <w:szCs w:val="24"/>
              </w:rPr>
              <w:t xml:space="preserve"> - supports recovery, social inclusion, and employment by building confidence, skills, promoting work, education, training and leisure opportunities. The service is community based and maximises use of ordinary resources and enables people to regain their lives independent of services. The overall focus of the project is to enable people to identify areas in their lives they want to improve, issues they want to address and opportunities they want to achieve. People work alongside the staff team and develop and build up their own outcome recovery focussed plans.  These plans are made and developed through the Penumbra HOPE toolkit© to assist people to take the steps they want to take to enable themselves to recover from a mental health problem. Moreover, throughout the planning process a person comes through with the service they importantly learn ways to sustain recovery; self manage and stay well in their everyday lives. </w:t>
            </w:r>
          </w:p>
          <w:p w:rsidR="00075F4C" w:rsidRPr="00F72C29" w:rsidRDefault="00075F4C" w:rsidP="00980DA2">
            <w:pPr>
              <w:rPr>
                <w:rFonts w:ascii="Arial" w:hAnsi="Arial" w:cs="Arial"/>
                <w:sz w:val="24"/>
                <w:szCs w:val="24"/>
              </w:rPr>
            </w:pPr>
          </w:p>
        </w:tc>
      </w:tr>
      <w:tr w:rsidR="00075F4C" w:rsidRPr="00822949" w:rsidTr="00980DA2">
        <w:tc>
          <w:tcPr>
            <w:tcW w:w="5000" w:type="pct"/>
          </w:tcPr>
          <w:p w:rsidR="00075F4C" w:rsidRPr="00F72C29" w:rsidRDefault="00075F4C" w:rsidP="002030FB">
            <w:pPr>
              <w:rPr>
                <w:rFonts w:ascii="Arial" w:hAnsi="Arial" w:cs="Arial"/>
                <w:sz w:val="24"/>
                <w:szCs w:val="24"/>
              </w:rPr>
            </w:pPr>
            <w:r w:rsidRPr="00F72C29">
              <w:rPr>
                <w:rFonts w:ascii="Arial" w:hAnsi="Arial" w:cs="Arial"/>
                <w:b/>
                <w:sz w:val="24"/>
                <w:szCs w:val="24"/>
              </w:rPr>
              <w:t>Organisation 4 &amp; 5 -</w:t>
            </w:r>
            <w:r w:rsidRPr="00F72C29">
              <w:rPr>
                <w:rFonts w:ascii="Arial" w:hAnsi="Arial" w:cs="Arial"/>
                <w:sz w:val="24"/>
                <w:szCs w:val="24"/>
              </w:rPr>
              <w:t xml:space="preserve"> </w:t>
            </w:r>
            <w:r w:rsidR="002030FB">
              <w:rPr>
                <w:rFonts w:ascii="Arial" w:hAnsi="Arial" w:cs="Arial"/>
                <w:sz w:val="24"/>
                <w:szCs w:val="24"/>
              </w:rPr>
              <w:t>p</w:t>
            </w:r>
            <w:r w:rsidRPr="00F72C29">
              <w:rPr>
                <w:rFonts w:ascii="Arial" w:hAnsi="Arial" w:cs="Arial"/>
                <w:sz w:val="24"/>
                <w:szCs w:val="24"/>
              </w:rPr>
              <w:t>rovide</w:t>
            </w:r>
            <w:r w:rsidR="002030FB">
              <w:rPr>
                <w:rFonts w:ascii="Arial" w:hAnsi="Arial" w:cs="Arial"/>
                <w:sz w:val="24"/>
                <w:szCs w:val="24"/>
              </w:rPr>
              <w:t>s</w:t>
            </w:r>
            <w:r w:rsidRPr="00F72C29">
              <w:rPr>
                <w:rFonts w:ascii="Arial" w:hAnsi="Arial" w:cs="Arial"/>
                <w:sz w:val="24"/>
                <w:szCs w:val="24"/>
              </w:rPr>
              <w:t xml:space="preserve"> a range of community based services including; registered care homes for people with severe and enduring mental health problems and ARBD; care at home/housing support services for people with medium to high level support needs supporting their mental health, addiction and homelessness issues; day services for drug and alcohol recovery based programmes and employment and learning programmes and services.</w:t>
            </w:r>
          </w:p>
        </w:tc>
      </w:tr>
    </w:tbl>
    <w:p w:rsidR="00075F4C" w:rsidRDefault="00075F4C" w:rsidP="00075F4C">
      <w:pPr>
        <w:rPr>
          <w:rFonts w:ascii="Arial" w:hAnsi="Arial" w:cs="Arial"/>
          <w:b/>
          <w:sz w:val="28"/>
          <w:szCs w:val="28"/>
        </w:rPr>
      </w:pPr>
    </w:p>
    <w:p w:rsidR="00075F4C" w:rsidRDefault="00075F4C" w:rsidP="00075F4C">
      <w:pPr>
        <w:rPr>
          <w:rFonts w:ascii="Arial" w:hAnsi="Arial" w:cs="Arial"/>
          <w:b/>
          <w:sz w:val="28"/>
          <w:szCs w:val="28"/>
        </w:rPr>
      </w:pPr>
      <w:r>
        <w:rPr>
          <w:rFonts w:ascii="Arial" w:hAnsi="Arial" w:cs="Arial"/>
          <w:b/>
          <w:sz w:val="28"/>
          <w:szCs w:val="28"/>
        </w:rPr>
        <w:br w:type="page"/>
      </w:r>
    </w:p>
    <w:p w:rsidR="00075F4C" w:rsidRPr="00351616" w:rsidRDefault="00075F4C" w:rsidP="00075F4C">
      <w:pPr>
        <w:autoSpaceDE w:val="0"/>
        <w:autoSpaceDN w:val="0"/>
        <w:adjustRightInd w:val="0"/>
        <w:spacing w:after="0" w:line="400" w:lineRule="atLeast"/>
        <w:jc w:val="right"/>
        <w:rPr>
          <w:rFonts w:ascii="Arial" w:hAnsi="Arial" w:cs="Arial"/>
          <w:b/>
          <w:sz w:val="24"/>
          <w:szCs w:val="24"/>
        </w:rPr>
      </w:pPr>
      <w:r w:rsidRPr="00351616">
        <w:rPr>
          <w:rFonts w:ascii="Arial" w:hAnsi="Arial" w:cs="Arial"/>
          <w:b/>
          <w:sz w:val="24"/>
          <w:szCs w:val="24"/>
        </w:rPr>
        <w:lastRenderedPageBreak/>
        <w:t>Appendix 2</w:t>
      </w:r>
    </w:p>
    <w:p w:rsidR="00075F4C" w:rsidRDefault="00A36115" w:rsidP="00075F4C">
      <w:pPr>
        <w:autoSpaceDE w:val="0"/>
        <w:autoSpaceDN w:val="0"/>
        <w:adjustRightInd w:val="0"/>
        <w:spacing w:after="0" w:line="400" w:lineRule="atLeast"/>
        <w:rPr>
          <w:rFonts w:ascii="Arial" w:hAnsi="Arial" w:cs="Arial"/>
          <w:b/>
          <w:sz w:val="28"/>
          <w:szCs w:val="28"/>
        </w:rPr>
      </w:pPr>
      <w:r>
        <w:rPr>
          <w:rFonts w:ascii="Arial" w:hAnsi="Arial" w:cs="Arial"/>
          <w:b/>
          <w:sz w:val="28"/>
          <w:szCs w:val="28"/>
        </w:rPr>
        <w:t>Support Staff Focus Groups</w:t>
      </w:r>
    </w:p>
    <w:p w:rsidR="00075F4C" w:rsidRPr="00036B08" w:rsidRDefault="00075F4C" w:rsidP="00075F4C">
      <w:pPr>
        <w:autoSpaceDE w:val="0"/>
        <w:autoSpaceDN w:val="0"/>
        <w:adjustRightInd w:val="0"/>
        <w:spacing w:after="0" w:line="400" w:lineRule="atLeast"/>
        <w:rPr>
          <w:rFonts w:ascii="Arial" w:hAnsi="Arial" w:cs="Arial"/>
          <w:b/>
          <w:sz w:val="28"/>
          <w:szCs w:val="28"/>
        </w:rPr>
      </w:pPr>
      <w:r>
        <w:rPr>
          <w:rFonts w:ascii="Arial" w:hAnsi="Arial" w:cs="Arial"/>
          <w:b/>
          <w:sz w:val="28"/>
          <w:szCs w:val="28"/>
        </w:rPr>
        <w:t>Suitability and i</w:t>
      </w:r>
      <w:r w:rsidRPr="00036B08">
        <w:rPr>
          <w:rFonts w:ascii="Arial" w:hAnsi="Arial" w:cs="Arial"/>
          <w:b/>
          <w:sz w:val="28"/>
          <w:szCs w:val="28"/>
        </w:rPr>
        <w:t xml:space="preserve">mpact of </w:t>
      </w:r>
      <w:r>
        <w:rPr>
          <w:rFonts w:ascii="Arial" w:hAnsi="Arial" w:cs="Arial"/>
          <w:b/>
          <w:sz w:val="28"/>
          <w:szCs w:val="28"/>
        </w:rPr>
        <w:t>EB</w:t>
      </w:r>
      <w:r w:rsidR="00852AB4">
        <w:rPr>
          <w:rFonts w:ascii="Arial" w:hAnsi="Arial" w:cs="Arial"/>
          <w:b/>
          <w:sz w:val="28"/>
          <w:szCs w:val="28"/>
        </w:rPr>
        <w:t>P</w:t>
      </w:r>
      <w:r>
        <w:rPr>
          <w:rFonts w:ascii="Arial" w:hAnsi="Arial" w:cs="Arial"/>
          <w:b/>
          <w:sz w:val="28"/>
          <w:szCs w:val="28"/>
        </w:rPr>
        <w:t>A</w:t>
      </w:r>
      <w:r w:rsidRPr="00036B08">
        <w:rPr>
          <w:rFonts w:ascii="Arial" w:hAnsi="Arial" w:cs="Arial"/>
          <w:b/>
          <w:sz w:val="28"/>
          <w:szCs w:val="28"/>
        </w:rPr>
        <w:t xml:space="preserve"> with staff</w:t>
      </w:r>
    </w:p>
    <w:p w:rsidR="00075F4C" w:rsidRDefault="00075F4C" w:rsidP="00075F4C">
      <w:pPr>
        <w:rPr>
          <w:rFonts w:ascii="Arial" w:hAnsi="Arial" w:cs="Arial"/>
          <w:b/>
          <w:i/>
          <w:sz w:val="24"/>
          <w:szCs w:val="24"/>
        </w:rPr>
      </w:pPr>
    </w:p>
    <w:p w:rsidR="00075F4C" w:rsidRPr="00852AB4" w:rsidRDefault="00075F4C" w:rsidP="00075F4C">
      <w:pPr>
        <w:rPr>
          <w:rFonts w:ascii="Arial" w:hAnsi="Arial" w:cs="Arial"/>
          <w:b/>
          <w:i/>
          <w:sz w:val="24"/>
          <w:szCs w:val="24"/>
        </w:rPr>
      </w:pPr>
      <w:r w:rsidRPr="00852AB4">
        <w:rPr>
          <w:rFonts w:ascii="Arial" w:hAnsi="Arial" w:cs="Arial"/>
          <w:b/>
          <w:i/>
          <w:sz w:val="24"/>
          <w:szCs w:val="24"/>
        </w:rPr>
        <w:t xml:space="preserve">Usable approach </w:t>
      </w:r>
    </w:p>
    <w:p w:rsidR="00075F4C" w:rsidRPr="00351616" w:rsidRDefault="00075F4C" w:rsidP="00075F4C">
      <w:pPr>
        <w:spacing w:line="240" w:lineRule="auto"/>
        <w:rPr>
          <w:rFonts w:ascii="Arial" w:hAnsi="Arial" w:cs="Arial"/>
        </w:rPr>
      </w:pPr>
      <w:r w:rsidRPr="00351616">
        <w:rPr>
          <w:rFonts w:ascii="Arial" w:hAnsi="Arial" w:cs="Arial"/>
        </w:rPr>
        <w:t>There were a range of qualities within the EB</w:t>
      </w:r>
      <w:r w:rsidR="003B55F5">
        <w:rPr>
          <w:rFonts w:ascii="Arial" w:hAnsi="Arial" w:cs="Arial"/>
        </w:rPr>
        <w:t>P</w:t>
      </w:r>
      <w:r w:rsidRPr="00351616">
        <w:rPr>
          <w:rFonts w:ascii="Arial" w:hAnsi="Arial" w:cs="Arial"/>
        </w:rPr>
        <w:t>A worksheets that were valued by the Support Workers and increased the likelihood of their use. The simplicity of the materials was helpful in that they were understandable for both the Support Worker and the Service User; ...‘</w:t>
      </w:r>
      <w:r w:rsidRPr="00351616">
        <w:rPr>
          <w:rFonts w:ascii="Arial" w:hAnsi="Arial" w:cs="Arial"/>
          <w:i/>
        </w:rPr>
        <w:t>when I’d shown the Service User the sheets, right away he was interested cause it was really quite simple for him...’</w:t>
      </w:r>
      <w:r w:rsidRPr="00351616">
        <w:rPr>
          <w:rFonts w:ascii="Arial" w:hAnsi="Arial" w:cs="Arial"/>
        </w:rPr>
        <w:t xml:space="preserve"> </w:t>
      </w:r>
      <w:proofErr w:type="gramStart"/>
      <w:r w:rsidRPr="00351616">
        <w:rPr>
          <w:rFonts w:ascii="Arial" w:hAnsi="Arial" w:cs="Arial"/>
        </w:rPr>
        <w:t>(Participant 3, SAMH North).</w:t>
      </w:r>
      <w:proofErr w:type="gramEnd"/>
      <w:r w:rsidRPr="00351616">
        <w:rPr>
          <w:rFonts w:ascii="Arial" w:hAnsi="Arial" w:cs="Arial"/>
        </w:rPr>
        <w:t xml:space="preserve"> It was important to staff that the materials were convenient and professional; </w:t>
      </w:r>
      <w:r w:rsidRPr="00351616">
        <w:rPr>
          <w:rFonts w:ascii="Arial" w:hAnsi="Arial" w:cs="Arial"/>
          <w:i/>
        </w:rPr>
        <w:t>‘I think it’s about making it convenient and easy to use, and something that you feel good about taking out.’</w:t>
      </w:r>
      <w:r w:rsidRPr="00351616">
        <w:rPr>
          <w:rFonts w:ascii="Arial" w:hAnsi="Arial" w:cs="Arial"/>
        </w:rPr>
        <w:t xml:space="preserve">  (Participant 1, </w:t>
      </w:r>
      <w:proofErr w:type="spellStart"/>
      <w:r w:rsidRPr="00351616">
        <w:rPr>
          <w:rFonts w:ascii="Arial" w:hAnsi="Arial" w:cs="Arial"/>
        </w:rPr>
        <w:t>Carrgomm</w:t>
      </w:r>
      <w:proofErr w:type="spellEnd"/>
      <w:r w:rsidRPr="00351616">
        <w:rPr>
          <w:rFonts w:ascii="Arial" w:hAnsi="Arial" w:cs="Arial"/>
        </w:rPr>
        <w:t xml:space="preserve">). The materials were considered to be very colourful, visual and attractive; </w:t>
      </w:r>
    </w:p>
    <w:p w:rsidR="00075F4C" w:rsidRPr="00351616" w:rsidRDefault="00075F4C" w:rsidP="00075F4C">
      <w:pPr>
        <w:spacing w:after="0" w:line="240" w:lineRule="auto"/>
        <w:ind w:left="720"/>
        <w:rPr>
          <w:rFonts w:ascii="Arial" w:hAnsi="Arial" w:cs="Arial"/>
        </w:rPr>
      </w:pPr>
      <w:r w:rsidRPr="00351616">
        <w:rPr>
          <w:rFonts w:ascii="Arial" w:hAnsi="Arial" w:cs="Arial"/>
          <w:i/>
        </w:rPr>
        <w:t>...‘I think because this was quite a visual way for her to look at paperwork, she’s more interested in the goals section now and my plan, so I think it’s just kind of reignited her a bit so that’s been quite positive.’</w:t>
      </w:r>
      <w:r w:rsidRPr="00351616">
        <w:rPr>
          <w:rFonts w:ascii="Arial" w:hAnsi="Arial" w:cs="Arial"/>
        </w:rPr>
        <w:t xml:space="preserve"> </w:t>
      </w:r>
      <w:proofErr w:type="gramStart"/>
      <w:r w:rsidRPr="00351616">
        <w:rPr>
          <w:rFonts w:ascii="Arial" w:hAnsi="Arial" w:cs="Arial"/>
        </w:rPr>
        <w:t>(Participant 4, Penumbra North).</w:t>
      </w:r>
      <w:proofErr w:type="gramEnd"/>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A range of views were expressed about the use of colour and images. Colour was viewed as contributing to the attractiveness of the materials, although this made them more expensive to reproduce. </w:t>
      </w:r>
    </w:p>
    <w:p w:rsidR="00075F4C" w:rsidRPr="00351616" w:rsidRDefault="00075F4C" w:rsidP="00075F4C">
      <w:pPr>
        <w:spacing w:after="0" w:line="240" w:lineRule="auto"/>
      </w:pPr>
    </w:p>
    <w:p w:rsidR="00075F4C" w:rsidRPr="00351616" w:rsidRDefault="00075F4C" w:rsidP="00075F4C">
      <w:pPr>
        <w:spacing w:after="0" w:line="240" w:lineRule="auto"/>
        <w:ind w:left="720"/>
        <w:rPr>
          <w:rFonts w:ascii="Arial" w:hAnsi="Arial" w:cs="Arial"/>
        </w:rPr>
      </w:pPr>
      <w:r w:rsidRPr="00351616">
        <w:rPr>
          <w:rFonts w:ascii="Arial" w:hAnsi="Arial" w:cs="Arial"/>
        </w:rPr>
        <w:t>...</w:t>
      </w:r>
      <w:proofErr w:type="gramStart"/>
      <w:r w:rsidRPr="00351616">
        <w:rPr>
          <w:rFonts w:ascii="Arial" w:hAnsi="Arial" w:cs="Arial"/>
          <w:i/>
        </w:rPr>
        <w:t>‘The</w:t>
      </w:r>
      <w:proofErr w:type="gramEnd"/>
      <w:r w:rsidRPr="00351616">
        <w:rPr>
          <w:rFonts w:ascii="Arial" w:hAnsi="Arial" w:cs="Arial"/>
          <w:i/>
        </w:rPr>
        <w:t xml:space="preserve"> colour makes a difference, it’s more attractive [it makes it look a bit more professional, I’ve not just photocopied them], and it’s more professional and respectful. There is something about it.’ </w:t>
      </w:r>
      <w:r w:rsidRPr="00351616">
        <w:rPr>
          <w:rFonts w:ascii="Arial" w:hAnsi="Arial" w:cs="Arial"/>
        </w:rPr>
        <w:t xml:space="preserve">(Participant 1, </w:t>
      </w:r>
      <w:proofErr w:type="spellStart"/>
      <w:r w:rsidRPr="00351616">
        <w:rPr>
          <w:rFonts w:ascii="Arial" w:hAnsi="Arial" w:cs="Arial"/>
        </w:rPr>
        <w:t>Carrgomm</w:t>
      </w:r>
      <w:proofErr w:type="spellEnd"/>
      <w:r w:rsidRPr="00351616">
        <w:rPr>
          <w:rFonts w:ascii="Arial" w:hAnsi="Arial" w:cs="Arial"/>
        </w:rPr>
        <w:t>).</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after="0" w:line="240" w:lineRule="auto"/>
        <w:rPr>
          <w:rFonts w:ascii="Arial" w:hAnsi="Arial" w:cs="Arial"/>
        </w:rPr>
      </w:pPr>
      <w:r w:rsidRPr="00351616">
        <w:rPr>
          <w:rFonts w:ascii="Arial" w:hAnsi="Arial" w:cs="Arial"/>
        </w:rPr>
        <w:t xml:space="preserve">However, use of darker colours made it difficult for writing to be visible on the worksheet; </w:t>
      </w:r>
      <w:r w:rsidRPr="00351616">
        <w:rPr>
          <w:rFonts w:ascii="Arial" w:hAnsi="Arial" w:cs="Arial"/>
          <w:i/>
        </w:rPr>
        <w:t>‘I think there were too many colours for the layout that people couldn’t work out how to do it.’</w:t>
      </w:r>
      <w:r w:rsidRPr="00351616">
        <w:rPr>
          <w:rFonts w:ascii="Arial" w:hAnsi="Arial" w:cs="Arial"/>
        </w:rPr>
        <w:t xml:space="preserve"> (Participant 1, </w:t>
      </w:r>
      <w:proofErr w:type="spellStart"/>
      <w:r w:rsidRPr="00351616">
        <w:rPr>
          <w:rFonts w:ascii="Arial" w:hAnsi="Arial" w:cs="Arial"/>
        </w:rPr>
        <w:t>Carrgomm</w:t>
      </w:r>
      <w:proofErr w:type="spellEnd"/>
      <w:r w:rsidRPr="00351616">
        <w:rPr>
          <w:rFonts w:ascii="Arial" w:hAnsi="Arial" w:cs="Arial"/>
        </w:rPr>
        <w:t xml:space="preserve">). The images were off-putting for some people but this did not prevent use of the materials. </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after="0" w:line="240" w:lineRule="auto"/>
        <w:ind w:left="720"/>
        <w:rPr>
          <w:rFonts w:ascii="Arial" w:hAnsi="Arial" w:cs="Arial"/>
        </w:rPr>
      </w:pPr>
      <w:r w:rsidRPr="00351616">
        <w:rPr>
          <w:rFonts w:ascii="Arial" w:hAnsi="Arial" w:cs="Arial"/>
        </w:rPr>
        <w:t xml:space="preserve"> ‘</w:t>
      </w:r>
      <w:r w:rsidRPr="00351616">
        <w:rPr>
          <w:rFonts w:ascii="Arial" w:hAnsi="Arial" w:cs="Arial"/>
          <w:i/>
        </w:rPr>
        <w:t>What I originally thought was a block in this was that it looked a bit immature, it can look childish but do you know what? It’s not, it’s eye-catching.’</w:t>
      </w:r>
      <w:r w:rsidRPr="00351616">
        <w:rPr>
          <w:rFonts w:ascii="Arial" w:hAnsi="Arial" w:cs="Arial"/>
        </w:rPr>
        <w:t xml:space="preserve"> </w:t>
      </w:r>
      <w:proofErr w:type="gramStart"/>
      <w:r w:rsidRPr="00351616">
        <w:rPr>
          <w:rFonts w:ascii="Arial" w:hAnsi="Arial" w:cs="Arial"/>
        </w:rPr>
        <w:t>(Participant 1, SAMH South).</w:t>
      </w:r>
      <w:proofErr w:type="gramEnd"/>
    </w:p>
    <w:p w:rsidR="00075F4C" w:rsidRPr="00351616" w:rsidRDefault="00075F4C" w:rsidP="00075F4C">
      <w:pPr>
        <w:spacing w:after="0" w:line="240" w:lineRule="auto"/>
      </w:pPr>
    </w:p>
    <w:p w:rsidR="00075F4C" w:rsidRPr="00351616" w:rsidRDefault="00075F4C" w:rsidP="00075F4C">
      <w:pPr>
        <w:spacing w:after="0" w:line="240" w:lineRule="auto"/>
        <w:rPr>
          <w:rFonts w:ascii="Arial" w:hAnsi="Arial" w:cs="Arial"/>
        </w:rPr>
      </w:pPr>
      <w:r w:rsidRPr="00351616">
        <w:rPr>
          <w:rFonts w:ascii="Arial" w:hAnsi="Arial" w:cs="Arial"/>
        </w:rPr>
        <w:t xml:space="preserve">The layout of the worksheets was helpful in focusing the approach but frustrating when there was not enough space. </w:t>
      </w:r>
      <w:r w:rsidRPr="00351616">
        <w:rPr>
          <w:rFonts w:ascii="Arial" w:hAnsi="Arial" w:cs="Arial"/>
          <w:i/>
        </w:rPr>
        <w:t>...‘that wee tag isn’t big enough for all the issues.’</w:t>
      </w:r>
      <w:r w:rsidRPr="00351616">
        <w:rPr>
          <w:rFonts w:ascii="Arial" w:hAnsi="Arial" w:cs="Arial"/>
        </w:rPr>
        <w:t xml:space="preserve"> (Participant 2, </w:t>
      </w:r>
      <w:proofErr w:type="spellStart"/>
      <w:r w:rsidRPr="00351616">
        <w:rPr>
          <w:rFonts w:ascii="Arial" w:hAnsi="Arial" w:cs="Arial"/>
        </w:rPr>
        <w:t>Carrgomm</w:t>
      </w:r>
      <w:proofErr w:type="spellEnd"/>
      <w:r w:rsidRPr="00351616">
        <w:rPr>
          <w:rFonts w:ascii="Arial" w:hAnsi="Arial" w:cs="Arial"/>
        </w:rPr>
        <w:t>).</w:t>
      </w:r>
    </w:p>
    <w:p w:rsidR="00075F4C" w:rsidRPr="00351616" w:rsidRDefault="00075F4C" w:rsidP="00075F4C">
      <w:pPr>
        <w:spacing w:after="0" w:line="240" w:lineRule="auto"/>
        <w:rPr>
          <w:rFonts w:ascii="Arial" w:hAnsi="Arial" w:cs="Arial"/>
        </w:rPr>
      </w:pPr>
    </w:p>
    <w:p w:rsidR="00075F4C" w:rsidRPr="00351616" w:rsidRDefault="00075F4C" w:rsidP="00075F4C">
      <w:pPr>
        <w:spacing w:line="240" w:lineRule="auto"/>
        <w:contextualSpacing/>
        <w:rPr>
          <w:rFonts w:ascii="Arial" w:hAnsi="Arial" w:cs="Arial"/>
          <w:i/>
        </w:rPr>
      </w:pPr>
      <w:r w:rsidRPr="00351616">
        <w:rPr>
          <w:rFonts w:ascii="Arial" w:hAnsi="Arial" w:cs="Arial"/>
        </w:rPr>
        <w:t>Staff reported clear links between the immediacy of the worksheets and their use. The worksheets are not cumbersome and can be carried about by the Support Worker,</w:t>
      </w:r>
      <w:r w:rsidRPr="00351616">
        <w:rPr>
          <w:rFonts w:ascii="Arial" w:hAnsi="Arial" w:cs="Arial"/>
          <w:i/>
        </w:rPr>
        <w:t xml:space="preserve"> ‘So I tend to carry them with me because I’ve found sometimes it just comes up that this’ll fit...’ </w:t>
      </w:r>
      <w:proofErr w:type="gramStart"/>
      <w:r w:rsidRPr="00351616">
        <w:rPr>
          <w:rFonts w:ascii="Arial" w:hAnsi="Arial" w:cs="Arial"/>
          <w:i/>
        </w:rPr>
        <w:t>(Participant 1, Penumbra North).</w:t>
      </w:r>
      <w:proofErr w:type="gramEnd"/>
    </w:p>
    <w:p w:rsidR="00075F4C" w:rsidRPr="00351616" w:rsidRDefault="00075F4C" w:rsidP="00075F4C">
      <w:pPr>
        <w:spacing w:after="0" w:line="240" w:lineRule="auto"/>
        <w:rPr>
          <w:rFonts w:ascii="Arial" w:hAnsi="Arial" w:cs="Arial"/>
          <w:i/>
        </w:rPr>
      </w:pPr>
      <w:r w:rsidRPr="00351616">
        <w:rPr>
          <w:rFonts w:ascii="Arial" w:hAnsi="Arial" w:cs="Arial"/>
        </w:rPr>
        <w:t xml:space="preserve"> Having the sheets available was important as Support Workers felt they were able to use them with people at the right time, </w:t>
      </w:r>
      <w:r w:rsidRPr="00351616">
        <w:rPr>
          <w:rFonts w:ascii="Arial" w:hAnsi="Arial" w:cs="Arial"/>
          <w:i/>
        </w:rPr>
        <w:t>‘And I think that’s part of the reason that you use them, because you’ve got them to hand.’</w:t>
      </w:r>
      <w:r w:rsidRPr="00351616">
        <w:rPr>
          <w:rFonts w:ascii="Arial" w:hAnsi="Arial" w:cs="Arial"/>
        </w:rPr>
        <w:t xml:space="preserve"> (Participant 1, </w:t>
      </w:r>
      <w:proofErr w:type="spellStart"/>
      <w:r w:rsidRPr="00351616">
        <w:rPr>
          <w:rFonts w:ascii="Arial" w:hAnsi="Arial" w:cs="Arial"/>
        </w:rPr>
        <w:t>Carrgomm</w:t>
      </w:r>
      <w:proofErr w:type="spellEnd"/>
      <w:r w:rsidRPr="00351616">
        <w:rPr>
          <w:rFonts w:ascii="Arial" w:hAnsi="Arial" w:cs="Arial"/>
        </w:rPr>
        <w:t xml:space="preserve">). The Support Workers felt they should be available to all </w:t>
      </w:r>
      <w:proofErr w:type="gramStart"/>
      <w:r w:rsidRPr="00351616">
        <w:rPr>
          <w:rFonts w:ascii="Arial" w:hAnsi="Arial" w:cs="Arial"/>
        </w:rPr>
        <w:t xml:space="preserve">staff, </w:t>
      </w:r>
      <w:r w:rsidRPr="00351616">
        <w:rPr>
          <w:rFonts w:ascii="Arial" w:hAnsi="Arial" w:cs="Arial"/>
          <w:i/>
        </w:rPr>
        <w:t>...‘everybody</w:t>
      </w:r>
      <w:proofErr w:type="gramEnd"/>
      <w:r w:rsidRPr="00351616">
        <w:rPr>
          <w:rFonts w:ascii="Arial" w:hAnsi="Arial" w:cs="Arial"/>
          <w:i/>
        </w:rPr>
        <w:t xml:space="preserve"> should have this in their pocket.’ </w:t>
      </w:r>
      <w:proofErr w:type="gramStart"/>
      <w:r w:rsidRPr="00351616">
        <w:rPr>
          <w:rFonts w:ascii="Arial" w:hAnsi="Arial" w:cs="Arial"/>
        </w:rPr>
        <w:t>(Participant 10, SAMH South).</w:t>
      </w:r>
      <w:proofErr w:type="gramEnd"/>
    </w:p>
    <w:p w:rsidR="00075F4C" w:rsidRPr="00351616" w:rsidRDefault="00075F4C" w:rsidP="00075F4C">
      <w:pPr>
        <w:spacing w:after="0" w:line="240" w:lineRule="auto"/>
      </w:pPr>
    </w:p>
    <w:p w:rsidR="00075F4C" w:rsidRPr="00351616" w:rsidRDefault="00075F4C" w:rsidP="00075F4C">
      <w:pPr>
        <w:spacing w:line="240" w:lineRule="auto"/>
        <w:rPr>
          <w:rFonts w:ascii="Arial" w:hAnsi="Arial" w:cs="Arial"/>
        </w:rPr>
      </w:pPr>
      <w:r w:rsidRPr="00351616">
        <w:rPr>
          <w:rFonts w:ascii="Arial" w:hAnsi="Arial" w:cs="Arial"/>
        </w:rPr>
        <w:t xml:space="preserve">Some Support Workers considered the language to be judgemental or implying that it was the individuals that were at </w:t>
      </w:r>
      <w:proofErr w:type="gramStart"/>
      <w:r w:rsidRPr="00351616">
        <w:rPr>
          <w:rFonts w:ascii="Arial" w:hAnsi="Arial" w:cs="Arial"/>
        </w:rPr>
        <w:t>fault</w:t>
      </w:r>
      <w:proofErr w:type="gramEnd"/>
      <w:r w:rsidRPr="00351616">
        <w:rPr>
          <w:rFonts w:ascii="Arial" w:hAnsi="Arial" w:cs="Arial"/>
        </w:rPr>
        <w:t xml:space="preserve">, </w:t>
      </w:r>
      <w:r w:rsidRPr="00351616">
        <w:rPr>
          <w:rFonts w:ascii="Arial" w:hAnsi="Arial" w:cs="Arial"/>
          <w:i/>
        </w:rPr>
        <w:t>‘Some of the language I didn’t like...’</w:t>
      </w:r>
      <w:r w:rsidRPr="00351616">
        <w:rPr>
          <w:rFonts w:ascii="Arial" w:hAnsi="Arial" w:cs="Arial"/>
        </w:rPr>
        <w:t xml:space="preserve"> (Participant 1, </w:t>
      </w:r>
      <w:proofErr w:type="spellStart"/>
      <w:r w:rsidRPr="00351616">
        <w:rPr>
          <w:rFonts w:ascii="Arial" w:hAnsi="Arial" w:cs="Arial"/>
        </w:rPr>
        <w:t>Carrgomm</w:t>
      </w:r>
      <w:proofErr w:type="spellEnd"/>
      <w:r w:rsidRPr="00351616">
        <w:rPr>
          <w:rFonts w:ascii="Arial" w:hAnsi="Arial" w:cs="Arial"/>
        </w:rPr>
        <w:t xml:space="preserve">). This was off-putting for some and made them less inclined to use those particular worksheets. </w:t>
      </w:r>
    </w:p>
    <w:p w:rsidR="00075F4C" w:rsidRPr="00351616" w:rsidRDefault="00075F4C" w:rsidP="00075F4C">
      <w:pPr>
        <w:spacing w:line="240" w:lineRule="auto"/>
        <w:ind w:left="720"/>
        <w:rPr>
          <w:rFonts w:ascii="Arial" w:hAnsi="Arial" w:cs="Arial"/>
        </w:rPr>
      </w:pPr>
      <w:r w:rsidRPr="00351616">
        <w:rPr>
          <w:rFonts w:ascii="Arial" w:hAnsi="Arial" w:cs="Arial"/>
          <w:i/>
        </w:rPr>
        <w:t xml:space="preserve"> ...‘I think you just wouldn’t put that down in front of them, would you? Like the bad thoughts... but that would be... although how great the worksheet would be, and you could </w:t>
      </w:r>
      <w:r w:rsidRPr="00351616">
        <w:rPr>
          <w:rFonts w:ascii="Arial" w:hAnsi="Arial" w:cs="Arial"/>
          <w:i/>
        </w:rPr>
        <w:lastRenderedPageBreak/>
        <w:t>talk them through it, they’ll still focus on that, well you think I had a bad thought,</w:t>
      </w:r>
      <w:r w:rsidRPr="00351616">
        <w:rPr>
          <w:rFonts w:ascii="Arial" w:hAnsi="Arial" w:cs="Arial"/>
        </w:rPr>
        <w:t xml:space="preserve"> </w:t>
      </w:r>
      <w:r w:rsidRPr="00351616">
        <w:rPr>
          <w:rFonts w:ascii="Arial" w:hAnsi="Arial" w:cs="Arial"/>
          <w:i/>
        </w:rPr>
        <w:t>you think they’re bad thoughts that I’m having.’</w:t>
      </w:r>
      <w:r w:rsidRPr="00351616">
        <w:rPr>
          <w:rFonts w:ascii="Arial" w:hAnsi="Arial" w:cs="Arial"/>
        </w:rPr>
        <w:t xml:space="preserve"> </w:t>
      </w:r>
      <w:proofErr w:type="gramStart"/>
      <w:r w:rsidRPr="00351616">
        <w:rPr>
          <w:rFonts w:ascii="Arial" w:hAnsi="Arial" w:cs="Arial"/>
        </w:rPr>
        <w:t>(Participant 5, Penumbra North).</w:t>
      </w:r>
      <w:proofErr w:type="gramEnd"/>
    </w:p>
    <w:p w:rsidR="00075F4C" w:rsidRPr="00351616" w:rsidRDefault="00075F4C" w:rsidP="00075F4C">
      <w:pPr>
        <w:spacing w:line="240" w:lineRule="auto"/>
        <w:rPr>
          <w:rFonts w:ascii="Arial" w:hAnsi="Arial" w:cs="Arial"/>
        </w:rPr>
      </w:pPr>
      <w:r w:rsidRPr="00351616">
        <w:rPr>
          <w:rFonts w:ascii="Arial" w:hAnsi="Arial" w:cs="Arial"/>
        </w:rPr>
        <w:t xml:space="preserve">The worksheets were described as </w:t>
      </w:r>
      <w:r w:rsidRPr="00351616">
        <w:rPr>
          <w:rFonts w:ascii="Arial" w:hAnsi="Arial" w:cs="Arial"/>
          <w:i/>
        </w:rPr>
        <w:t>‘very personalised’</w:t>
      </w:r>
      <w:r w:rsidRPr="00351616">
        <w:rPr>
          <w:rFonts w:ascii="Arial" w:hAnsi="Arial" w:cs="Arial"/>
        </w:rPr>
        <w:t xml:space="preserve"> (Participant 7, SAMH South). It was important that they were Service User centred, fitted with the overall culture within the organisation and enhanced existing record systems and support agreements. Staff reported finding the resources added another dimension.</w:t>
      </w:r>
    </w:p>
    <w:p w:rsidR="00075F4C" w:rsidRPr="00351616" w:rsidRDefault="00075F4C" w:rsidP="00075F4C">
      <w:pPr>
        <w:spacing w:after="0" w:line="240" w:lineRule="auto"/>
        <w:ind w:left="720"/>
        <w:rPr>
          <w:rFonts w:ascii="Arial" w:hAnsi="Arial" w:cs="Arial"/>
        </w:rPr>
      </w:pPr>
      <w:r w:rsidRPr="00351616">
        <w:rPr>
          <w:rFonts w:ascii="Arial" w:hAnsi="Arial" w:cs="Arial"/>
          <w:i/>
        </w:rPr>
        <w:t>‘I think that works in quite well with our support agreement, like our outcomes’</w:t>
      </w:r>
      <w:r w:rsidRPr="00351616">
        <w:rPr>
          <w:rFonts w:ascii="Arial" w:hAnsi="Arial" w:cs="Arial"/>
        </w:rPr>
        <w:t xml:space="preserve"> (Participant 4, </w:t>
      </w:r>
      <w:proofErr w:type="spellStart"/>
      <w:r w:rsidRPr="00351616">
        <w:rPr>
          <w:rFonts w:ascii="Arial" w:hAnsi="Arial" w:cs="Arial"/>
        </w:rPr>
        <w:t>Carrgomm</w:t>
      </w:r>
      <w:proofErr w:type="spellEnd"/>
      <w:r w:rsidRPr="00351616">
        <w:rPr>
          <w:rFonts w:ascii="Arial" w:hAnsi="Arial" w:cs="Arial"/>
        </w:rPr>
        <w:t>).</w:t>
      </w:r>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w:t>
      </w:r>
      <w:proofErr w:type="gramStart"/>
      <w:r w:rsidRPr="00351616">
        <w:rPr>
          <w:rFonts w:ascii="Arial" w:hAnsi="Arial" w:cs="Arial"/>
          <w:i/>
        </w:rPr>
        <w:t>although</w:t>
      </w:r>
      <w:proofErr w:type="gramEnd"/>
      <w:r w:rsidRPr="00351616">
        <w:rPr>
          <w:rFonts w:ascii="Arial" w:hAnsi="Arial" w:cs="Arial"/>
          <w:i/>
        </w:rPr>
        <w:t xml:space="preserve"> it’s not similar to our paperwork, but it says the same thing. And I think that’s just bringing an extra... if we could use this instead of our action planning stuff, it would be great, because it’s the same thing, although I think this is much better’</w:t>
      </w:r>
      <w:r w:rsidRPr="00351616">
        <w:rPr>
          <w:rFonts w:ascii="Arial" w:hAnsi="Arial" w:cs="Arial"/>
        </w:rPr>
        <w:t xml:space="preserve"> (Participant 1, SAMH South).</w:t>
      </w:r>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The worksheets focused approach and helped support workers tune into the needs of their Service Users; </w:t>
      </w:r>
      <w:r w:rsidRPr="00351616">
        <w:rPr>
          <w:rFonts w:ascii="Arial" w:hAnsi="Arial" w:cs="Arial"/>
          <w:i/>
        </w:rPr>
        <w:t>‘What’s important to you? What do you want to work on?’</w:t>
      </w:r>
      <w:r w:rsidRPr="00351616">
        <w:rPr>
          <w:rFonts w:ascii="Arial" w:hAnsi="Arial" w:cs="Arial"/>
        </w:rPr>
        <w:t xml:space="preserve"> (Participant 7, SAMH South), re-evaluate their role and purpose; </w:t>
      </w:r>
      <w:r w:rsidRPr="00351616">
        <w:rPr>
          <w:rFonts w:ascii="Arial" w:hAnsi="Arial" w:cs="Arial"/>
          <w:i/>
        </w:rPr>
        <w:t>‘</w:t>
      </w:r>
      <w:proofErr w:type="gramStart"/>
      <w:r w:rsidRPr="00351616">
        <w:rPr>
          <w:rFonts w:ascii="Arial" w:hAnsi="Arial" w:cs="Arial"/>
          <w:i/>
        </w:rPr>
        <w:t>We</w:t>
      </w:r>
      <w:proofErr w:type="gramEnd"/>
      <w:r w:rsidRPr="00351616">
        <w:rPr>
          <w:rFonts w:ascii="Arial" w:hAnsi="Arial" w:cs="Arial"/>
          <w:i/>
        </w:rPr>
        <w:t xml:space="preserve"> need to focus on certain areas with each person, you know, what are we doing, why is this person here, what are we here for? What does this person want to get out of life? Well let’s help them get that’</w:t>
      </w:r>
      <w:r w:rsidRPr="00351616">
        <w:rPr>
          <w:rFonts w:ascii="Arial" w:hAnsi="Arial" w:cs="Arial"/>
        </w:rPr>
        <w:t xml:space="preserve"> (Participant 7, SAMH South), and helped keep them to task; </w:t>
      </w:r>
      <w:r w:rsidRPr="00351616">
        <w:rPr>
          <w:rFonts w:ascii="Arial" w:hAnsi="Arial" w:cs="Arial"/>
          <w:i/>
        </w:rPr>
        <w:t>‘It helps, adds to the support, giving it a purpose, doesn’t it? I think it shows you’re on track, I think it works hand in hand’</w:t>
      </w:r>
      <w:r w:rsidRPr="00351616">
        <w:rPr>
          <w:rFonts w:ascii="Arial" w:hAnsi="Arial" w:cs="Arial"/>
        </w:rPr>
        <w:t xml:space="preserve"> (Participant 3, </w:t>
      </w:r>
      <w:proofErr w:type="spellStart"/>
      <w:r w:rsidRPr="00351616">
        <w:rPr>
          <w:rFonts w:ascii="Arial" w:hAnsi="Arial" w:cs="Arial"/>
        </w:rPr>
        <w:t>Carrgomm</w:t>
      </w:r>
      <w:proofErr w:type="spellEnd"/>
      <w:r w:rsidRPr="00351616">
        <w:rPr>
          <w:rFonts w:ascii="Arial" w:hAnsi="Arial" w:cs="Arial"/>
        </w:rPr>
        <w:t xml:space="preserve">). It helped staff and Service Users focus on areas that are relevant to the Service User; </w:t>
      </w:r>
      <w:r w:rsidRPr="00351616">
        <w:rPr>
          <w:rFonts w:ascii="Arial" w:hAnsi="Arial" w:cs="Arial"/>
          <w:i/>
        </w:rPr>
        <w:t xml:space="preserve">‘And do you know, it helps you as a worker as well, it helps you focus as well as the individual’ </w:t>
      </w:r>
      <w:r w:rsidRPr="00351616">
        <w:rPr>
          <w:rFonts w:ascii="Arial" w:hAnsi="Arial" w:cs="Arial"/>
        </w:rPr>
        <w:t>(Participant</w:t>
      </w:r>
      <w:r w:rsidRPr="00351616">
        <w:rPr>
          <w:rFonts w:ascii="Arial" w:hAnsi="Arial" w:cs="Arial"/>
          <w:i/>
        </w:rPr>
        <w:t xml:space="preserve"> 1,</w:t>
      </w:r>
      <w:r w:rsidRPr="00351616">
        <w:rPr>
          <w:rFonts w:ascii="Arial" w:hAnsi="Arial" w:cs="Arial"/>
        </w:rPr>
        <w:t xml:space="preserve"> SAMH South).</w:t>
      </w:r>
    </w:p>
    <w:p w:rsidR="00075F4C" w:rsidRPr="00351616" w:rsidRDefault="00075F4C" w:rsidP="00075F4C">
      <w:pPr>
        <w:spacing w:after="0" w:line="240" w:lineRule="auto"/>
      </w:pPr>
    </w:p>
    <w:p w:rsidR="00075F4C" w:rsidRPr="00351616" w:rsidRDefault="00075F4C" w:rsidP="00075F4C">
      <w:pPr>
        <w:spacing w:after="0" w:line="240" w:lineRule="auto"/>
        <w:ind w:left="720"/>
        <w:rPr>
          <w:rFonts w:ascii="Arial" w:hAnsi="Arial" w:cs="Arial"/>
        </w:rPr>
      </w:pPr>
      <w:r w:rsidRPr="00351616">
        <w:rPr>
          <w:rFonts w:ascii="Arial" w:hAnsi="Arial" w:cs="Arial"/>
          <w:i/>
        </w:rPr>
        <w:t>‘you can work with people adopting that approach but this keeps you keyed into taking that approach and not moving away from it, and just it keeps you connected and it helps you define your practice’</w:t>
      </w:r>
      <w:r w:rsidRPr="00351616">
        <w:rPr>
          <w:rFonts w:ascii="Arial" w:hAnsi="Arial" w:cs="Arial"/>
        </w:rPr>
        <w:t xml:space="preserve"> (Participant 1, SAMH South).</w:t>
      </w:r>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rPr>
        <w:t>‘</w:t>
      </w:r>
      <w:proofErr w:type="gramStart"/>
      <w:r w:rsidRPr="00351616">
        <w:rPr>
          <w:rFonts w:ascii="Arial" w:hAnsi="Arial" w:cs="Arial"/>
          <w:i/>
        </w:rPr>
        <w:t>the</w:t>
      </w:r>
      <w:proofErr w:type="gramEnd"/>
      <w:r w:rsidRPr="00351616">
        <w:rPr>
          <w:rFonts w:ascii="Arial" w:hAnsi="Arial" w:cs="Arial"/>
          <w:i/>
        </w:rPr>
        <w:t xml:space="preserve"> conversation seemed really deep and I really meaningful, it seemed a huge conversation... I took the paper up and then he filled it out. So what seemed massive, setting the world to rights conversation, putting it onto that sheet really simplified it’</w:t>
      </w:r>
      <w:r w:rsidRPr="00351616">
        <w:rPr>
          <w:rFonts w:ascii="Arial" w:hAnsi="Arial" w:cs="Arial"/>
        </w:rPr>
        <w:t xml:space="preserve"> (Participant 8, SAMH South).</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after="0" w:line="240" w:lineRule="auto"/>
        <w:rPr>
          <w:rFonts w:ascii="Arial" w:hAnsi="Arial" w:cs="Arial"/>
        </w:rPr>
      </w:pPr>
      <w:r w:rsidRPr="00351616">
        <w:rPr>
          <w:rFonts w:ascii="Arial" w:hAnsi="Arial" w:cs="Arial"/>
        </w:rPr>
        <w:t>The worksheets were beneficial in structuring interactions with Service Users even if the Support Workers did not specifically use the materials at that time. They found it helpful to have the framework in their head.</w:t>
      </w:r>
    </w:p>
    <w:p w:rsidR="00075F4C" w:rsidRPr="00351616" w:rsidRDefault="00075F4C" w:rsidP="00075F4C">
      <w:pPr>
        <w:spacing w:after="0" w:line="240" w:lineRule="auto"/>
        <w:rPr>
          <w:rFonts w:ascii="Arial" w:hAnsi="Arial" w:cs="Arial"/>
          <w:b/>
        </w:rPr>
      </w:pPr>
    </w:p>
    <w:p w:rsidR="00075F4C" w:rsidRPr="00351616" w:rsidRDefault="00075F4C" w:rsidP="00075F4C">
      <w:pPr>
        <w:spacing w:after="0" w:line="240" w:lineRule="auto"/>
        <w:ind w:left="720"/>
        <w:rPr>
          <w:rFonts w:ascii="Arial" w:hAnsi="Arial" w:cs="Arial"/>
        </w:rPr>
      </w:pPr>
      <w:r w:rsidRPr="00351616">
        <w:rPr>
          <w:rFonts w:ascii="Arial" w:hAnsi="Arial" w:cs="Arial"/>
          <w:i/>
        </w:rPr>
        <w:t>‘And I’ve got all this information in my head, but rather than pull out and use it as a visual tool, it just evolved through discussions, although I had all this to guide me in the process. So that’s how this activity came about. It was the planning that... I was thinking about this</w:t>
      </w:r>
      <w:r w:rsidRPr="00351616">
        <w:rPr>
          <w:rFonts w:ascii="Arial" w:hAnsi="Arial" w:cs="Arial"/>
        </w:rPr>
        <w:t xml:space="preserve"> (Don’t just sit there, make a plan)’ (Participant 5, SAMH South).</w:t>
      </w:r>
    </w:p>
    <w:p w:rsidR="00075F4C" w:rsidRPr="00351616" w:rsidRDefault="00075F4C" w:rsidP="00075F4C">
      <w:pPr>
        <w:spacing w:line="240" w:lineRule="auto"/>
        <w:rPr>
          <w:rFonts w:ascii="Arial" w:hAnsi="Arial" w:cs="Arial"/>
        </w:rPr>
      </w:pPr>
    </w:p>
    <w:p w:rsidR="00075F4C" w:rsidRPr="00852AB4" w:rsidRDefault="00075F4C" w:rsidP="00075F4C">
      <w:pPr>
        <w:spacing w:after="0"/>
        <w:rPr>
          <w:rFonts w:ascii="Arial" w:hAnsi="Arial" w:cs="Arial"/>
          <w:b/>
          <w:i/>
          <w:sz w:val="24"/>
          <w:szCs w:val="24"/>
        </w:rPr>
      </w:pPr>
      <w:r w:rsidRPr="00852AB4">
        <w:rPr>
          <w:rFonts w:ascii="Arial" w:hAnsi="Arial" w:cs="Arial"/>
          <w:b/>
          <w:i/>
          <w:sz w:val="24"/>
          <w:szCs w:val="24"/>
        </w:rPr>
        <w:t>Making a difference</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A key reinforcement for staff was the perception that the EB</w:t>
      </w:r>
      <w:r w:rsidR="003B55F5">
        <w:rPr>
          <w:rFonts w:ascii="Arial" w:hAnsi="Arial" w:cs="Arial"/>
        </w:rPr>
        <w:t>P</w:t>
      </w:r>
      <w:r w:rsidRPr="00351616">
        <w:rPr>
          <w:rFonts w:ascii="Arial" w:hAnsi="Arial" w:cs="Arial"/>
        </w:rPr>
        <w:t xml:space="preserve">A was making a difference to their work and their Service Users. Some support workers talked about the challenge of working with people over a long period of time and described their Service Users and themselves feeling burn-out.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 xml:space="preserve">‘Cause there were just some Service Users where... you get lost after years of working with them, you kind of get lost in amongst it all, you know, you’re just kind of keeping things going </w:t>
      </w:r>
      <w:r w:rsidRPr="00351616">
        <w:rPr>
          <w:rFonts w:ascii="Arial" w:hAnsi="Arial" w:cs="Arial"/>
          <w:i/>
        </w:rPr>
        <w:lastRenderedPageBreak/>
        <w:t>really rather than actually changing direction or helping them change direction you know so it’s useful in that respect’</w:t>
      </w:r>
      <w:r w:rsidRPr="00351616">
        <w:rPr>
          <w:rFonts w:ascii="Arial" w:hAnsi="Arial" w:cs="Arial"/>
        </w:rPr>
        <w:t xml:space="preserve"> (Participant 1, SAMH North).</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line="240" w:lineRule="auto"/>
        <w:rPr>
          <w:rFonts w:ascii="Arial" w:hAnsi="Arial" w:cs="Arial"/>
        </w:rPr>
      </w:pPr>
      <w:r w:rsidRPr="00351616">
        <w:rPr>
          <w:rFonts w:ascii="Arial" w:hAnsi="Arial" w:cs="Arial"/>
        </w:rPr>
        <w:t xml:space="preserve">Using the worksheets appears to have revitalised the interactions between staff and Service Users; </w:t>
      </w:r>
      <w:r w:rsidRPr="00351616">
        <w:rPr>
          <w:rFonts w:ascii="Arial" w:hAnsi="Arial" w:cs="Arial"/>
          <w:i/>
        </w:rPr>
        <w:t>‘I’ll be honest, I was a bit doubtful at the start... but I started believing in the process when it was having positive effects’</w:t>
      </w:r>
      <w:r w:rsidRPr="00351616">
        <w:rPr>
          <w:rFonts w:ascii="Arial" w:hAnsi="Arial" w:cs="Arial"/>
        </w:rPr>
        <w:t xml:space="preserve"> (Participant 5, SAMH South). Staff were excited about trying out the EBA, </w:t>
      </w:r>
      <w:r w:rsidRPr="00351616">
        <w:rPr>
          <w:rFonts w:ascii="Arial" w:hAnsi="Arial" w:cs="Arial"/>
          <w:i/>
        </w:rPr>
        <w:t>‘staff are feeling excited about this because there’s actually something tangible, there’s a process they can follow. They’re getting excited about it’</w:t>
      </w:r>
      <w:r w:rsidRPr="00351616">
        <w:rPr>
          <w:rFonts w:ascii="Arial" w:hAnsi="Arial" w:cs="Arial"/>
        </w:rPr>
        <w:t xml:space="preserve"> (Participant 4, SAMH South). The materials helped staff notice change, </w:t>
      </w:r>
      <w:r w:rsidRPr="00351616">
        <w:rPr>
          <w:rFonts w:ascii="Arial" w:hAnsi="Arial" w:cs="Arial"/>
          <w:i/>
        </w:rPr>
        <w:t>‘felt that little shift’</w:t>
      </w:r>
      <w:r w:rsidRPr="00351616">
        <w:rPr>
          <w:rFonts w:ascii="Arial" w:hAnsi="Arial" w:cs="Arial"/>
        </w:rPr>
        <w:t xml:space="preserve"> (Participant 1, </w:t>
      </w:r>
      <w:proofErr w:type="spellStart"/>
      <w:r w:rsidRPr="00351616">
        <w:rPr>
          <w:rFonts w:ascii="Arial" w:hAnsi="Arial" w:cs="Arial"/>
        </w:rPr>
        <w:t>Carrgomm</w:t>
      </w:r>
      <w:proofErr w:type="spellEnd"/>
      <w:r w:rsidRPr="00351616">
        <w:rPr>
          <w:rFonts w:ascii="Arial" w:hAnsi="Arial" w:cs="Arial"/>
        </w:rPr>
        <w:t xml:space="preserve">). Experimenting with the approach and noticing the change in people has been a very positive experience; </w:t>
      </w:r>
      <w:r w:rsidRPr="00351616">
        <w:rPr>
          <w:rFonts w:ascii="Arial" w:hAnsi="Arial" w:cs="Arial"/>
          <w:i/>
        </w:rPr>
        <w:t>‘I said let’s just try it and see how it goes, see how you feel, if it actually works. And he loves it’</w:t>
      </w:r>
      <w:r w:rsidRPr="00351616">
        <w:rPr>
          <w:rFonts w:ascii="Arial" w:hAnsi="Arial" w:cs="Arial"/>
        </w:rPr>
        <w:t xml:space="preserve"> (Participant 7, SAMH South).</w:t>
      </w:r>
    </w:p>
    <w:p w:rsidR="00075F4C" w:rsidRPr="00351616" w:rsidRDefault="00075F4C" w:rsidP="00075F4C">
      <w:pPr>
        <w:spacing w:line="240" w:lineRule="auto"/>
        <w:ind w:left="720"/>
        <w:rPr>
          <w:rFonts w:ascii="Arial" w:hAnsi="Arial" w:cs="Arial"/>
        </w:rPr>
      </w:pPr>
      <w:r w:rsidRPr="00351616">
        <w:rPr>
          <w:rFonts w:ascii="Arial" w:hAnsi="Arial" w:cs="Arial"/>
          <w:i/>
        </w:rPr>
        <w:t>‘She started it six weeks ago, the energiser programme and she’s doing the ‘smiley faces’ sheet at the beginning of the week and the end of the week and what a difference, and she’s loving it to see that difference herself. That’s been really positive, something she’s really responded to’</w:t>
      </w:r>
      <w:r w:rsidRPr="00351616">
        <w:rPr>
          <w:rFonts w:ascii="Arial" w:hAnsi="Arial" w:cs="Arial"/>
        </w:rPr>
        <w:t xml:space="preserve"> (Participant 4, Penumbra North).</w:t>
      </w:r>
    </w:p>
    <w:p w:rsidR="00075F4C" w:rsidRPr="00351616" w:rsidRDefault="00075F4C" w:rsidP="00075F4C">
      <w:pPr>
        <w:spacing w:after="0" w:line="240" w:lineRule="auto"/>
        <w:rPr>
          <w:rFonts w:ascii="Arial" w:hAnsi="Arial" w:cs="Arial"/>
        </w:rPr>
      </w:pPr>
      <w:r w:rsidRPr="00351616">
        <w:rPr>
          <w:rFonts w:ascii="Arial" w:hAnsi="Arial" w:cs="Arial"/>
        </w:rPr>
        <w:t xml:space="preserve">It has increased motivation on both sides and has led to people experimenting with other worksheets; </w:t>
      </w:r>
      <w:r w:rsidRPr="00351616">
        <w:rPr>
          <w:rFonts w:ascii="Arial" w:hAnsi="Arial" w:cs="Arial"/>
          <w:i/>
        </w:rPr>
        <w:t>‘Uh huh, and as a result of that , now he’s started doing some of the other sheets with it, so he’s got more confident and he was just writing how he was feeling’</w:t>
      </w:r>
      <w:r w:rsidRPr="00351616">
        <w:rPr>
          <w:rFonts w:ascii="Arial" w:hAnsi="Arial" w:cs="Arial"/>
        </w:rPr>
        <w:t xml:space="preserve"> (Participant 3, SAMH North). Staff noticed that Service Users also valued the worksheets, </w:t>
      </w:r>
      <w:r w:rsidRPr="00351616">
        <w:rPr>
          <w:rFonts w:ascii="Arial" w:hAnsi="Arial" w:cs="Arial"/>
          <w:i/>
        </w:rPr>
        <w:t>‘she’s got them up on the kitchen wall, so they definitely worked for her’</w:t>
      </w:r>
      <w:r w:rsidRPr="00351616">
        <w:rPr>
          <w:rFonts w:ascii="Arial" w:hAnsi="Arial" w:cs="Arial"/>
        </w:rPr>
        <w:t xml:space="preserve"> (Participant 4, </w:t>
      </w:r>
      <w:proofErr w:type="spellStart"/>
      <w:r w:rsidRPr="00351616">
        <w:rPr>
          <w:rFonts w:ascii="Arial" w:hAnsi="Arial" w:cs="Arial"/>
        </w:rPr>
        <w:t>Carrgomm</w:t>
      </w:r>
      <w:proofErr w:type="spellEnd"/>
      <w:r w:rsidRPr="00351616">
        <w:rPr>
          <w:rFonts w:ascii="Arial" w:hAnsi="Arial" w:cs="Arial"/>
        </w:rPr>
        <w:t xml:space="preserve">) and </w:t>
      </w:r>
      <w:r w:rsidRPr="00351616">
        <w:rPr>
          <w:rFonts w:ascii="Arial" w:hAnsi="Arial" w:cs="Arial"/>
          <w:i/>
        </w:rPr>
        <w:t>‘Can I keep that sheet? And they’re actually quite proud of it’</w:t>
      </w:r>
      <w:r w:rsidRPr="00351616">
        <w:rPr>
          <w:rFonts w:ascii="Arial" w:hAnsi="Arial" w:cs="Arial"/>
        </w:rPr>
        <w:t xml:space="preserve"> (Participant 3, </w:t>
      </w:r>
      <w:proofErr w:type="spellStart"/>
      <w:r w:rsidRPr="00351616">
        <w:rPr>
          <w:rFonts w:ascii="Arial" w:hAnsi="Arial" w:cs="Arial"/>
        </w:rPr>
        <w:t>Carrgomm</w:t>
      </w:r>
      <w:proofErr w:type="spellEnd"/>
      <w:r w:rsidRPr="00351616">
        <w:rPr>
          <w:rFonts w:ascii="Arial" w:hAnsi="Arial" w:cs="Arial"/>
        </w:rPr>
        <w:t xml:space="preserve">). Similarly, </w:t>
      </w:r>
      <w:proofErr w:type="gramStart"/>
      <w:r w:rsidRPr="00351616">
        <w:rPr>
          <w:rFonts w:ascii="Arial" w:hAnsi="Arial" w:cs="Arial"/>
        </w:rPr>
        <w:t>staff have</w:t>
      </w:r>
      <w:proofErr w:type="gramEnd"/>
      <w:r w:rsidRPr="00351616">
        <w:rPr>
          <w:rFonts w:ascii="Arial" w:hAnsi="Arial" w:cs="Arial"/>
        </w:rPr>
        <w:t xml:space="preserve"> been re-energised by finding new information about their Service Users.</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w:t>
      </w:r>
      <w:proofErr w:type="gramStart"/>
      <w:r w:rsidRPr="00351616">
        <w:rPr>
          <w:rFonts w:ascii="Arial" w:hAnsi="Arial" w:cs="Arial"/>
          <w:i/>
        </w:rPr>
        <w:t>the</w:t>
      </w:r>
      <w:proofErr w:type="gramEnd"/>
      <w:r w:rsidRPr="00351616">
        <w:rPr>
          <w:rFonts w:ascii="Arial" w:hAnsi="Arial" w:cs="Arial"/>
          <w:i/>
        </w:rPr>
        <w:t xml:space="preserve"> three boxes he ticked are so... you know, ‘I am my own worst critic’, I should see others badly, you know, giving yourself impossible standards, he ticked three of them. Even those three boxes, it’s amazing the amount of information... probably more information from those three boxes than we’ve had from him in three years’</w:t>
      </w:r>
      <w:r w:rsidRPr="00351616">
        <w:rPr>
          <w:rFonts w:ascii="Arial" w:hAnsi="Arial" w:cs="Arial"/>
        </w:rPr>
        <w:t xml:space="preserve"> (Participant 3, SAMH South).</w:t>
      </w:r>
    </w:p>
    <w:p w:rsidR="00075F4C" w:rsidRPr="00351616" w:rsidRDefault="00075F4C" w:rsidP="00075F4C">
      <w:pPr>
        <w:spacing w:after="0" w:line="240" w:lineRule="auto"/>
      </w:pPr>
    </w:p>
    <w:p w:rsidR="00075F4C" w:rsidRPr="00351616" w:rsidRDefault="00075F4C" w:rsidP="00075F4C">
      <w:pPr>
        <w:spacing w:after="0" w:line="240" w:lineRule="auto"/>
        <w:rPr>
          <w:rFonts w:ascii="Arial" w:hAnsi="Arial" w:cs="Arial"/>
        </w:rPr>
      </w:pPr>
      <w:r w:rsidRPr="00351616">
        <w:rPr>
          <w:rFonts w:ascii="Arial" w:hAnsi="Arial" w:cs="Arial"/>
        </w:rPr>
        <w:t>Some people reported feeling that they had not thought that the EB</w:t>
      </w:r>
      <w:r w:rsidR="003B55F5">
        <w:rPr>
          <w:rFonts w:ascii="Arial" w:hAnsi="Arial" w:cs="Arial"/>
        </w:rPr>
        <w:t>P</w:t>
      </w:r>
      <w:r w:rsidRPr="00351616">
        <w:rPr>
          <w:rFonts w:ascii="Arial" w:hAnsi="Arial" w:cs="Arial"/>
        </w:rPr>
        <w:t xml:space="preserve">A had made a difference within their interactions and were surprised to see their Service Users valuing the worksheets.  </w:t>
      </w:r>
    </w:p>
    <w:p w:rsidR="00075F4C" w:rsidRPr="00351616" w:rsidRDefault="00075F4C" w:rsidP="00075F4C">
      <w:pPr>
        <w:spacing w:after="0" w:line="240" w:lineRule="auto"/>
        <w:rPr>
          <w:rFonts w:ascii="Arial" w:hAnsi="Arial" w:cs="Arial"/>
          <w:i/>
        </w:rPr>
      </w:pPr>
    </w:p>
    <w:p w:rsidR="00075F4C" w:rsidRPr="00351616" w:rsidRDefault="00075F4C" w:rsidP="00075F4C">
      <w:pPr>
        <w:spacing w:after="0" w:line="240" w:lineRule="auto"/>
        <w:ind w:left="720"/>
        <w:rPr>
          <w:rFonts w:ascii="Arial" w:hAnsi="Arial" w:cs="Arial"/>
          <w:b/>
        </w:rPr>
      </w:pPr>
      <w:r w:rsidRPr="00351616">
        <w:rPr>
          <w:rFonts w:ascii="Arial" w:hAnsi="Arial" w:cs="Arial"/>
          <w:i/>
        </w:rPr>
        <w:t>‘</w:t>
      </w:r>
      <w:proofErr w:type="gramStart"/>
      <w:r w:rsidRPr="00351616">
        <w:rPr>
          <w:rFonts w:ascii="Arial" w:hAnsi="Arial" w:cs="Arial"/>
          <w:i/>
        </w:rPr>
        <w:t>when</w:t>
      </w:r>
      <w:proofErr w:type="gramEnd"/>
      <w:r w:rsidRPr="00351616">
        <w:rPr>
          <w:rFonts w:ascii="Arial" w:hAnsi="Arial" w:cs="Arial"/>
          <w:i/>
        </w:rPr>
        <w:t xml:space="preserve"> I’d done the work with her, I left thinking that was a waste of time. I didn’t think it had been worthwhile, but she seemed to have taken to them. Cause I felt as though we weren’t getting anywhere, as I say she kept going back to the past, I didn’t feel that we were getting to where the sheets were meaning, but something about it obviously did work for her and she’s got them up on her kitchen wall’</w:t>
      </w:r>
      <w:r w:rsidRPr="00351616">
        <w:rPr>
          <w:rFonts w:ascii="Arial" w:hAnsi="Arial" w:cs="Arial"/>
        </w:rPr>
        <w:t xml:space="preserve"> (Participant 4, </w:t>
      </w:r>
      <w:proofErr w:type="spellStart"/>
      <w:r w:rsidRPr="00351616">
        <w:rPr>
          <w:rFonts w:ascii="Arial" w:hAnsi="Arial" w:cs="Arial"/>
        </w:rPr>
        <w:t>Carrgomm</w:t>
      </w:r>
      <w:proofErr w:type="spellEnd"/>
      <w:r w:rsidRPr="00351616">
        <w:rPr>
          <w:rFonts w:ascii="Arial" w:hAnsi="Arial" w:cs="Arial"/>
        </w:rPr>
        <w:t>).</w:t>
      </w:r>
      <w:r w:rsidRPr="00351616">
        <w:rPr>
          <w:rFonts w:ascii="Arial" w:hAnsi="Arial" w:cs="Arial"/>
          <w:b/>
        </w:rPr>
        <w:t xml:space="preserve">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The materials also made a difference when staff felt overwhelmed by the problems of their Service Users. </w:t>
      </w:r>
    </w:p>
    <w:p w:rsidR="00075F4C" w:rsidRPr="00351616" w:rsidRDefault="00075F4C" w:rsidP="00075F4C">
      <w:pPr>
        <w:spacing w:after="0" w:line="240" w:lineRule="auto"/>
        <w:rPr>
          <w:rFonts w:ascii="Arial" w:hAnsi="Arial" w:cs="Arial"/>
          <w:i/>
        </w:rPr>
      </w:pPr>
    </w:p>
    <w:p w:rsidR="00075F4C" w:rsidRPr="00351616" w:rsidRDefault="00075F4C" w:rsidP="00075F4C">
      <w:pPr>
        <w:spacing w:line="240" w:lineRule="auto"/>
        <w:ind w:left="720"/>
        <w:rPr>
          <w:rFonts w:ascii="Arial" w:hAnsi="Arial" w:cs="Arial"/>
        </w:rPr>
      </w:pPr>
      <w:r w:rsidRPr="00351616">
        <w:rPr>
          <w:rFonts w:ascii="Arial" w:hAnsi="Arial" w:cs="Arial"/>
          <w:i/>
        </w:rPr>
        <w:t xml:space="preserve">‘I was in a situation with someone whose anxiety was mounting and I was feeling a bit kind of useless and the person was really kind of suffering and in a bit of distress and I thought I’m just going to go for this and I managed to slip it out the filing tray like that... </w:t>
      </w:r>
      <w:proofErr w:type="gramStart"/>
      <w:r w:rsidRPr="00351616">
        <w:rPr>
          <w:rFonts w:ascii="Arial" w:hAnsi="Arial" w:cs="Arial"/>
        </w:rPr>
        <w:t>[Anxiety Control Training]</w:t>
      </w:r>
      <w:r w:rsidRPr="00351616">
        <w:rPr>
          <w:rFonts w:ascii="Arial" w:hAnsi="Arial" w:cs="Arial"/>
          <w:i/>
        </w:rPr>
        <w:t>’</w:t>
      </w:r>
      <w:r w:rsidRPr="00351616">
        <w:rPr>
          <w:rFonts w:ascii="Arial" w:hAnsi="Arial" w:cs="Arial"/>
        </w:rPr>
        <w:t xml:space="preserve"> (Participant1, SAMH South).</w:t>
      </w:r>
      <w:proofErr w:type="gramEnd"/>
      <w:r w:rsidRPr="00351616">
        <w:rPr>
          <w:rFonts w:ascii="Arial" w:hAnsi="Arial" w:cs="Arial"/>
        </w:rPr>
        <w:t xml:space="preserve"> </w:t>
      </w:r>
    </w:p>
    <w:p w:rsidR="00075F4C" w:rsidRPr="00351616" w:rsidRDefault="00075F4C" w:rsidP="00075F4C">
      <w:pPr>
        <w:spacing w:line="240" w:lineRule="auto"/>
        <w:rPr>
          <w:rFonts w:ascii="Arial" w:hAnsi="Arial" w:cs="Arial"/>
        </w:rPr>
      </w:pPr>
      <w:r w:rsidRPr="00351616">
        <w:rPr>
          <w:rFonts w:ascii="Arial" w:hAnsi="Arial" w:cs="Arial"/>
        </w:rPr>
        <w:t>There was a perception that the worksheets gave staff permission to have conversations with their Service Users that reveal more information; ‘</w:t>
      </w:r>
      <w:r w:rsidRPr="00351616">
        <w:rPr>
          <w:rFonts w:ascii="Arial" w:hAnsi="Arial" w:cs="Arial"/>
          <w:i/>
        </w:rPr>
        <w:t>When I’ve been working with people, it’s been giving them that extra sort of permission to actually speak about what’s been on their mind’</w:t>
      </w:r>
      <w:r w:rsidRPr="00351616">
        <w:rPr>
          <w:rFonts w:ascii="Arial" w:hAnsi="Arial" w:cs="Arial"/>
        </w:rPr>
        <w:t xml:space="preserve"> (Participant 10, SAMH South). The worksheets validated their interactions,</w:t>
      </w:r>
      <w:r w:rsidRPr="00351616">
        <w:rPr>
          <w:rFonts w:ascii="Arial" w:hAnsi="Arial" w:cs="Arial"/>
          <w:i/>
        </w:rPr>
        <w:t xml:space="preserve"> ‘It’s really good when you’re sitting with somebody and you’re giving them that attention’</w:t>
      </w:r>
      <w:r w:rsidRPr="00351616">
        <w:rPr>
          <w:rFonts w:ascii="Arial" w:hAnsi="Arial" w:cs="Arial"/>
        </w:rPr>
        <w:t xml:space="preserve"> (Participant 4, SAMH North). </w:t>
      </w:r>
    </w:p>
    <w:p w:rsidR="00075F4C" w:rsidRPr="00351616" w:rsidRDefault="00075F4C" w:rsidP="00075F4C">
      <w:pPr>
        <w:spacing w:after="0" w:line="240" w:lineRule="auto"/>
        <w:rPr>
          <w:rFonts w:ascii="Arial" w:hAnsi="Arial" w:cs="Arial"/>
        </w:rPr>
      </w:pPr>
      <w:r w:rsidRPr="00351616">
        <w:rPr>
          <w:rFonts w:ascii="Arial" w:hAnsi="Arial" w:cs="Arial"/>
        </w:rPr>
        <w:t>One member of staff was pleased when service user opted to carry on with the EB</w:t>
      </w:r>
      <w:r w:rsidR="003B55F5">
        <w:rPr>
          <w:rFonts w:ascii="Arial" w:hAnsi="Arial" w:cs="Arial"/>
        </w:rPr>
        <w:t>P</w:t>
      </w:r>
      <w:r w:rsidRPr="00351616">
        <w:rPr>
          <w:rFonts w:ascii="Arial" w:hAnsi="Arial" w:cs="Arial"/>
        </w:rPr>
        <w:t>A work that they were doing.</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‘So I went and spoke to my manager and that was all kind of agreed and arranged, but he ended up dropping a couple of pieces of work he was doing with his key worker because it wasn’t working for him, but he wanted to keep this going, and I was really chuffed’</w:t>
      </w:r>
      <w:r w:rsidRPr="00351616">
        <w:rPr>
          <w:rFonts w:ascii="Arial" w:hAnsi="Arial" w:cs="Arial"/>
        </w:rPr>
        <w:t xml:space="preserve"> (Participant 7, SAMH South).</w:t>
      </w:r>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Support Workers greatly valued the relationship they had with their Service Users and felt that this had contributed to the success of the EB</w:t>
      </w:r>
      <w:r w:rsidR="003B55F5">
        <w:rPr>
          <w:rFonts w:ascii="Arial" w:hAnsi="Arial" w:cs="Arial"/>
        </w:rPr>
        <w:t>P</w:t>
      </w:r>
      <w:r w:rsidRPr="00351616">
        <w:rPr>
          <w:rFonts w:ascii="Arial" w:hAnsi="Arial" w:cs="Arial"/>
        </w:rPr>
        <w:t xml:space="preserve">A; </w:t>
      </w:r>
      <w:r w:rsidRPr="00351616">
        <w:rPr>
          <w:rFonts w:ascii="Arial" w:hAnsi="Arial" w:cs="Arial"/>
          <w:i/>
        </w:rPr>
        <w:t>‘But if I hadn’t had such a strong working relationship with her, I don’t think it would have had the same effect’</w:t>
      </w:r>
      <w:r w:rsidRPr="00351616">
        <w:rPr>
          <w:rFonts w:ascii="Arial" w:hAnsi="Arial" w:cs="Arial"/>
        </w:rPr>
        <w:t xml:space="preserve"> (Participant 1, Penumbra North). On occasions, support workers did not use the worksheets as they thought it would jeopardise their relationship. </w:t>
      </w:r>
    </w:p>
    <w:p w:rsidR="00075F4C" w:rsidRPr="00351616" w:rsidRDefault="00075F4C" w:rsidP="00075F4C">
      <w:pPr>
        <w:spacing w:after="0" w:line="240" w:lineRule="auto"/>
        <w:rPr>
          <w:rFonts w:ascii="Arial" w:hAnsi="Arial" w:cs="Arial"/>
        </w:rPr>
      </w:pPr>
    </w:p>
    <w:p w:rsidR="00075F4C" w:rsidRPr="00351616" w:rsidRDefault="00075F4C" w:rsidP="00075F4C">
      <w:pPr>
        <w:spacing w:line="240" w:lineRule="auto"/>
        <w:ind w:left="720"/>
        <w:rPr>
          <w:rFonts w:ascii="Arial" w:hAnsi="Arial" w:cs="Arial"/>
        </w:rPr>
      </w:pPr>
      <w:r w:rsidRPr="00351616">
        <w:rPr>
          <w:rFonts w:ascii="Arial" w:hAnsi="Arial" w:cs="Arial"/>
          <w:i/>
        </w:rPr>
        <w:t>‘I’ve no took it to him as a programme cause I couldn’t, cause he was just... no, there’s just... in fact, you’d get a barrier and then it’d be like maybe start avoiding next visits and that’ (</w:t>
      </w:r>
      <w:r w:rsidRPr="00351616">
        <w:rPr>
          <w:rFonts w:ascii="Arial" w:hAnsi="Arial" w:cs="Arial"/>
        </w:rPr>
        <w:t>Participant 3, SAMH South).</w:t>
      </w:r>
      <w:r w:rsidRPr="00351616">
        <w:rPr>
          <w:rFonts w:ascii="Arial" w:hAnsi="Arial" w:cs="Arial"/>
          <w:i/>
        </w:rPr>
        <w:t xml:space="preserve"> </w:t>
      </w:r>
    </w:p>
    <w:p w:rsidR="00075F4C" w:rsidRPr="00351616" w:rsidRDefault="00075F4C" w:rsidP="00075F4C">
      <w:pPr>
        <w:spacing w:after="0" w:line="240" w:lineRule="auto"/>
        <w:rPr>
          <w:rFonts w:ascii="Arial" w:hAnsi="Arial" w:cs="Arial"/>
        </w:rPr>
      </w:pPr>
      <w:r w:rsidRPr="00351616">
        <w:rPr>
          <w:rFonts w:ascii="Arial" w:hAnsi="Arial" w:cs="Arial"/>
        </w:rPr>
        <w:t>Staff had mixed feelings about ‘writing things down’ in the worksheets. Some found it enhanced their understanding of their Service User’s problems,</w:t>
      </w:r>
      <w:r w:rsidRPr="00351616">
        <w:rPr>
          <w:rFonts w:ascii="Arial" w:hAnsi="Arial" w:cs="Arial"/>
          <w:i/>
        </w:rPr>
        <w:t xml:space="preserve"> ‘there is something about writing it down that makes you think differently’</w:t>
      </w:r>
      <w:r w:rsidRPr="00351616">
        <w:rPr>
          <w:rFonts w:ascii="Arial" w:hAnsi="Arial" w:cs="Arial"/>
        </w:rPr>
        <w:t xml:space="preserve"> (Participant 1, </w:t>
      </w:r>
      <w:proofErr w:type="spellStart"/>
      <w:r w:rsidRPr="00351616">
        <w:rPr>
          <w:rFonts w:ascii="Arial" w:hAnsi="Arial" w:cs="Arial"/>
        </w:rPr>
        <w:t>Carrgomm</w:t>
      </w:r>
      <w:proofErr w:type="spellEnd"/>
      <w:r w:rsidRPr="00351616">
        <w:rPr>
          <w:rFonts w:ascii="Arial" w:hAnsi="Arial" w:cs="Arial"/>
        </w:rPr>
        <w:t xml:space="preserve">). They felt that writing things down was linked to validation and empowerment, </w:t>
      </w:r>
      <w:r w:rsidRPr="00351616">
        <w:rPr>
          <w:rFonts w:ascii="Arial" w:hAnsi="Arial" w:cs="Arial"/>
          <w:i/>
        </w:rPr>
        <w:t>‘there was something about making it real with writing it down, because you were really taking ownership of it then’</w:t>
      </w:r>
      <w:r w:rsidRPr="00351616">
        <w:rPr>
          <w:rFonts w:ascii="Arial" w:hAnsi="Arial" w:cs="Arial"/>
        </w:rPr>
        <w:t xml:space="preserve"> (Participant 4, SAMH South). However, some Support Workers thought that the process of ‘writing it down’ would be a barrier and were surprised to find it wasn’t, </w:t>
      </w:r>
      <w:r w:rsidRPr="00351616">
        <w:rPr>
          <w:rFonts w:ascii="Arial" w:hAnsi="Arial" w:cs="Arial"/>
          <w:i/>
        </w:rPr>
        <w:t>‘I thought writing on the sheet would be a barrier but it’s not been, it’s actually very positive. The person appeared to feel more valued because it was being written down then we could reflect on it together’</w:t>
      </w:r>
      <w:r w:rsidRPr="00351616">
        <w:rPr>
          <w:rFonts w:ascii="Arial" w:hAnsi="Arial" w:cs="Arial"/>
        </w:rPr>
        <w:t xml:space="preserve"> (Participant 4 SAMH North). Some Support Workers perceived that some of their Service Users were reluctant to ‘write things down’ and take responsibility for their problems. </w:t>
      </w:r>
    </w:p>
    <w:p w:rsidR="00075F4C" w:rsidRPr="00351616" w:rsidRDefault="00075F4C" w:rsidP="00075F4C">
      <w:pPr>
        <w:spacing w:after="0" w:line="240" w:lineRule="auto"/>
        <w:rPr>
          <w:rFonts w:ascii="Arial" w:hAnsi="Arial" w:cs="Arial"/>
          <w:i/>
        </w:rPr>
      </w:pPr>
    </w:p>
    <w:p w:rsidR="00075F4C" w:rsidRPr="00351616" w:rsidRDefault="00075F4C" w:rsidP="00075F4C">
      <w:pPr>
        <w:spacing w:after="0" w:line="240" w:lineRule="auto"/>
        <w:ind w:left="720"/>
        <w:rPr>
          <w:rFonts w:ascii="Arial" w:hAnsi="Arial" w:cs="Arial"/>
        </w:rPr>
      </w:pPr>
      <w:r w:rsidRPr="00351616">
        <w:rPr>
          <w:rFonts w:ascii="Arial" w:hAnsi="Arial" w:cs="Arial"/>
          <w:i/>
        </w:rPr>
        <w:t xml:space="preserve">‘And I think obviously having it, and looking at maybe how things are broken down helped him to look at it, but he just didn’t want the commitment of having it written down, keeping it in his flat, cause I think he’s very much the type of guy who... If I keep that, I’m </w:t>
      </w:r>
      <w:proofErr w:type="spellStart"/>
      <w:r w:rsidRPr="00351616">
        <w:rPr>
          <w:rFonts w:ascii="Arial" w:hAnsi="Arial" w:cs="Arial"/>
          <w:i/>
        </w:rPr>
        <w:t>gonnae</w:t>
      </w:r>
      <w:proofErr w:type="spellEnd"/>
      <w:r w:rsidRPr="00351616">
        <w:rPr>
          <w:rFonts w:ascii="Arial" w:hAnsi="Arial" w:cs="Arial"/>
          <w:i/>
        </w:rPr>
        <w:t xml:space="preserve"> have to do something </w:t>
      </w:r>
      <w:proofErr w:type="spellStart"/>
      <w:r w:rsidRPr="00351616">
        <w:rPr>
          <w:rFonts w:ascii="Arial" w:hAnsi="Arial" w:cs="Arial"/>
          <w:i/>
        </w:rPr>
        <w:t>wae</w:t>
      </w:r>
      <w:proofErr w:type="spellEnd"/>
      <w:r w:rsidRPr="00351616">
        <w:rPr>
          <w:rFonts w:ascii="Arial" w:hAnsi="Arial" w:cs="Arial"/>
          <w:i/>
        </w:rPr>
        <w:t xml:space="preserve"> it and I’m </w:t>
      </w:r>
      <w:proofErr w:type="spellStart"/>
      <w:r w:rsidRPr="00351616">
        <w:rPr>
          <w:rFonts w:ascii="Arial" w:hAnsi="Arial" w:cs="Arial"/>
          <w:i/>
        </w:rPr>
        <w:t>no</w:t>
      </w:r>
      <w:proofErr w:type="spellEnd"/>
      <w:r w:rsidRPr="00351616">
        <w:rPr>
          <w:rFonts w:ascii="Arial" w:hAnsi="Arial" w:cs="Arial"/>
          <w:i/>
        </w:rPr>
        <w:t xml:space="preserve"> making any promises’</w:t>
      </w:r>
      <w:r w:rsidRPr="00351616">
        <w:rPr>
          <w:rFonts w:ascii="Arial" w:hAnsi="Arial" w:cs="Arial"/>
        </w:rPr>
        <w:t xml:space="preserve"> (Participant 8, SAMH South).</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Some Support Workers reported using the materials as guidance for their input and followed the structure but choose not to ‘write things down’. Whilst this may have been helpful for the support worker, not using the materials is contrary to the model.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w:t>
      </w:r>
      <w:proofErr w:type="gramStart"/>
      <w:r w:rsidRPr="00351616">
        <w:rPr>
          <w:rFonts w:ascii="Arial" w:hAnsi="Arial" w:cs="Arial"/>
          <w:i/>
        </w:rPr>
        <w:t>like</w:t>
      </w:r>
      <w:proofErr w:type="gramEnd"/>
      <w:r w:rsidRPr="00351616">
        <w:rPr>
          <w:rFonts w:ascii="Arial" w:hAnsi="Arial" w:cs="Arial"/>
          <w:i/>
        </w:rPr>
        <w:t xml:space="preserve"> some of our people don’t like the idea of having things on a worksheet. Quite a lot of the time it is speaking through people, so you could sit and speak through a vicious cycle but </w:t>
      </w:r>
      <w:proofErr w:type="gramStart"/>
      <w:r w:rsidRPr="00351616">
        <w:rPr>
          <w:rFonts w:ascii="Arial" w:hAnsi="Arial" w:cs="Arial"/>
          <w:i/>
        </w:rPr>
        <w:t>you’ve</w:t>
      </w:r>
      <w:proofErr w:type="gramEnd"/>
      <w:r w:rsidRPr="00351616">
        <w:rPr>
          <w:rFonts w:ascii="Arial" w:hAnsi="Arial" w:cs="Arial"/>
          <w:i/>
        </w:rPr>
        <w:t xml:space="preserve"> not necessarily got the worksheet and writing it in front of you. I know quite a few of my people prefer to just sort of talk through what’s going on, and bounce things off of you and everything, rather than pulling out worksheets’</w:t>
      </w:r>
      <w:r w:rsidRPr="00351616">
        <w:rPr>
          <w:rFonts w:ascii="Arial" w:hAnsi="Arial" w:cs="Arial"/>
        </w:rPr>
        <w:t xml:space="preserve"> (Participant 8, Penumbra North).</w:t>
      </w:r>
    </w:p>
    <w:p w:rsidR="00075F4C" w:rsidRPr="00351616" w:rsidRDefault="00075F4C" w:rsidP="00075F4C">
      <w:pPr>
        <w:spacing w:after="0" w:line="240" w:lineRule="auto"/>
        <w:rPr>
          <w:rFonts w:ascii="Arial" w:hAnsi="Arial" w:cs="Arial"/>
        </w:rPr>
      </w:pPr>
    </w:p>
    <w:p w:rsidR="00075F4C" w:rsidRPr="00351616" w:rsidRDefault="00075F4C" w:rsidP="00075F4C">
      <w:pPr>
        <w:spacing w:line="240" w:lineRule="auto"/>
        <w:rPr>
          <w:rFonts w:ascii="Arial" w:hAnsi="Arial" w:cs="Arial"/>
        </w:rPr>
      </w:pPr>
      <w:r w:rsidRPr="00351616">
        <w:rPr>
          <w:rFonts w:ascii="Arial" w:hAnsi="Arial" w:cs="Arial"/>
        </w:rPr>
        <w:t>Using the EB</w:t>
      </w:r>
      <w:r w:rsidR="003B55F5">
        <w:rPr>
          <w:rFonts w:ascii="Arial" w:hAnsi="Arial" w:cs="Arial"/>
        </w:rPr>
        <w:t>P</w:t>
      </w:r>
      <w:r w:rsidRPr="00351616">
        <w:rPr>
          <w:rFonts w:ascii="Arial" w:hAnsi="Arial" w:cs="Arial"/>
        </w:rPr>
        <w:t xml:space="preserve">A has helped staff feel more equipped and effective in their roles, </w:t>
      </w:r>
      <w:r w:rsidRPr="00351616">
        <w:rPr>
          <w:rFonts w:ascii="Arial" w:hAnsi="Arial" w:cs="Arial"/>
          <w:i/>
        </w:rPr>
        <w:t>‘So he’s getting more appropriate support, rather than us just trying to guess what he needs there’</w:t>
      </w:r>
      <w:r w:rsidRPr="00351616">
        <w:rPr>
          <w:rFonts w:ascii="Arial" w:hAnsi="Arial" w:cs="Arial"/>
        </w:rPr>
        <w:t xml:space="preserve"> (Participant 7, SAMH South).</w:t>
      </w:r>
    </w:p>
    <w:p w:rsidR="00075F4C" w:rsidRPr="00351616" w:rsidRDefault="00075F4C" w:rsidP="00075F4C">
      <w:pPr>
        <w:spacing w:line="240" w:lineRule="auto"/>
        <w:ind w:left="720"/>
        <w:rPr>
          <w:rFonts w:ascii="Arial" w:hAnsi="Arial" w:cs="Arial"/>
        </w:rPr>
      </w:pPr>
      <w:r w:rsidRPr="00351616">
        <w:rPr>
          <w:rFonts w:ascii="Arial" w:hAnsi="Arial" w:cs="Arial"/>
          <w:i/>
        </w:rPr>
        <w:t>‘It made me feel like I can do something about it. It’s made me more thoughtful in how I interact with people, and you know, if I feel more equipped and I feel more able to help someone make a shift, if I feel more skilled up, that stands to reason, it’s a no brainer’</w:t>
      </w:r>
      <w:r w:rsidRPr="00351616">
        <w:rPr>
          <w:rFonts w:ascii="Arial" w:hAnsi="Arial" w:cs="Arial"/>
        </w:rPr>
        <w:t xml:space="preserve"> (Participant 1, SAMH South).</w:t>
      </w:r>
    </w:p>
    <w:p w:rsidR="00075F4C" w:rsidRPr="00351616" w:rsidRDefault="00075F4C" w:rsidP="00075F4C">
      <w:pPr>
        <w:spacing w:after="0" w:line="240" w:lineRule="auto"/>
        <w:rPr>
          <w:rFonts w:ascii="Arial" w:hAnsi="Arial" w:cs="Arial"/>
        </w:rPr>
      </w:pPr>
      <w:r w:rsidRPr="00351616">
        <w:rPr>
          <w:rFonts w:ascii="Arial" w:hAnsi="Arial" w:cs="Arial"/>
        </w:rPr>
        <w:t xml:space="preserve">A Support Worker identified that the support being offered to a Service User was organised for the wrong time in his Service User’s week. He re-organised the support provision to ensure that his Service User was able to face situations rather than avoid them.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lastRenderedPageBreak/>
        <w:t>‘And then we discovered that it was the previous night that he was really doing a lot of thinking a lot about avoiding, so how it was impacting him then. So what we done is we put additional support in for the night before to support Neil to get a more positive frame of mind for the next day, cause what we had was support in place after the fact, so what was happening was Neil was thinking of avoiding this Monday support on the Sunday night, but we had support in place to support him on the Monday night after the event, so we had to change the support accordingly’</w:t>
      </w:r>
      <w:r w:rsidRPr="00351616">
        <w:rPr>
          <w:rFonts w:ascii="Arial" w:hAnsi="Arial" w:cs="Arial"/>
        </w:rPr>
        <w:t xml:space="preserve"> (Participant 5, SAMH South).</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line="240" w:lineRule="auto"/>
        <w:rPr>
          <w:rFonts w:ascii="Arial" w:hAnsi="Arial" w:cs="Arial"/>
        </w:rPr>
      </w:pPr>
      <w:r w:rsidRPr="00351616">
        <w:rPr>
          <w:rFonts w:ascii="Arial" w:hAnsi="Arial" w:cs="Arial"/>
        </w:rPr>
        <w:t>As a result of using the EB</w:t>
      </w:r>
      <w:r w:rsidR="003B55F5">
        <w:rPr>
          <w:rFonts w:ascii="Arial" w:hAnsi="Arial" w:cs="Arial"/>
        </w:rPr>
        <w:t>P</w:t>
      </w:r>
      <w:r w:rsidRPr="00351616">
        <w:rPr>
          <w:rFonts w:ascii="Arial" w:hAnsi="Arial" w:cs="Arial"/>
        </w:rPr>
        <w:t>A another Support Worker questioned the way in which services offer support to their Service Users.</w:t>
      </w:r>
    </w:p>
    <w:p w:rsidR="00075F4C" w:rsidRPr="00351616" w:rsidRDefault="00075F4C" w:rsidP="00075F4C">
      <w:pPr>
        <w:spacing w:line="240" w:lineRule="auto"/>
        <w:ind w:left="720"/>
        <w:rPr>
          <w:rFonts w:ascii="Arial" w:hAnsi="Arial" w:cs="Arial"/>
        </w:rPr>
      </w:pPr>
      <w:r w:rsidRPr="00351616">
        <w:rPr>
          <w:rFonts w:ascii="Arial" w:hAnsi="Arial" w:cs="Arial"/>
          <w:i/>
        </w:rPr>
        <w:t xml:space="preserve"> ‘It’s a challenge for staff to act in that way, it’s challenging that the staff that have maybe been in the job a long, long time and have maybe become like that. They have become like that, they have become just... nannies, and do you know what I mean?’</w:t>
      </w:r>
      <w:r w:rsidRPr="00351616">
        <w:rPr>
          <w:rFonts w:ascii="Arial" w:hAnsi="Arial" w:cs="Arial"/>
        </w:rPr>
        <w:t xml:space="preserve"> </w:t>
      </w:r>
      <w:proofErr w:type="gramStart"/>
      <w:r w:rsidRPr="00351616">
        <w:rPr>
          <w:rFonts w:ascii="Arial" w:hAnsi="Arial" w:cs="Arial"/>
        </w:rPr>
        <w:t>(Participant 3, SAMH South).</w:t>
      </w:r>
      <w:proofErr w:type="gramEnd"/>
    </w:p>
    <w:p w:rsidR="00075F4C" w:rsidRPr="00351616" w:rsidRDefault="00075F4C" w:rsidP="00075F4C">
      <w:pPr>
        <w:spacing w:after="0" w:line="240" w:lineRule="auto"/>
        <w:rPr>
          <w:rFonts w:ascii="Arial" w:hAnsi="Arial" w:cs="Arial"/>
        </w:rPr>
      </w:pPr>
      <w:r w:rsidRPr="00351616">
        <w:rPr>
          <w:rFonts w:ascii="Arial" w:hAnsi="Arial" w:cs="Arial"/>
        </w:rPr>
        <w:t>Some staff expressed some concerns about the EB</w:t>
      </w:r>
      <w:r w:rsidR="003B55F5">
        <w:rPr>
          <w:rFonts w:ascii="Arial" w:hAnsi="Arial" w:cs="Arial"/>
        </w:rPr>
        <w:t>P</w:t>
      </w:r>
      <w:r w:rsidRPr="00351616">
        <w:rPr>
          <w:rFonts w:ascii="Arial" w:hAnsi="Arial" w:cs="Arial"/>
        </w:rPr>
        <w:t>A not fitting with their existing roles and was not for everyone.</w:t>
      </w:r>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 xml:space="preserve"> ‘Most of the time we only have an hour with somebody and on some days we might not have very much leeway to say right, well we can make this a bit longer. We’ll start the sheet and maybe only get part way through and have to be like, I’m really, really sorry but we have to end this appointment now’</w:t>
      </w:r>
      <w:r w:rsidRPr="00351616">
        <w:rPr>
          <w:rFonts w:ascii="Arial" w:hAnsi="Arial" w:cs="Arial"/>
        </w:rPr>
        <w:t xml:space="preserve"> (Participant 8, Penumbra North). </w:t>
      </w:r>
    </w:p>
    <w:p w:rsidR="00075F4C" w:rsidRPr="00351616" w:rsidRDefault="00075F4C" w:rsidP="00075F4C">
      <w:pPr>
        <w:spacing w:after="0" w:line="240" w:lineRule="auto"/>
        <w:rPr>
          <w:rFonts w:ascii="Arial" w:hAnsi="Arial" w:cs="Arial"/>
        </w:rPr>
      </w:pPr>
    </w:p>
    <w:p w:rsidR="00075F4C" w:rsidRPr="00351616" w:rsidRDefault="00075F4C" w:rsidP="00075F4C">
      <w:pPr>
        <w:spacing w:line="240" w:lineRule="auto"/>
        <w:rPr>
          <w:rFonts w:ascii="Arial" w:hAnsi="Arial" w:cs="Arial"/>
        </w:rPr>
      </w:pPr>
      <w:r w:rsidRPr="00351616">
        <w:rPr>
          <w:rFonts w:ascii="Arial" w:hAnsi="Arial" w:cs="Arial"/>
        </w:rPr>
        <w:t>Some staff also thought that the materials were not relevant for clients with complex, severe and enduring mental health problems.</w:t>
      </w:r>
    </w:p>
    <w:p w:rsidR="00075F4C" w:rsidRPr="00351616" w:rsidRDefault="00075F4C" w:rsidP="00075F4C">
      <w:pPr>
        <w:spacing w:line="240" w:lineRule="auto"/>
        <w:ind w:left="720"/>
      </w:pPr>
      <w:r w:rsidRPr="00351616">
        <w:rPr>
          <w:rFonts w:ascii="Arial" w:hAnsi="Arial" w:cs="Arial"/>
          <w:i/>
        </w:rPr>
        <w:t>‘And some of the paperwork for one of the guys in particular would be quite dangerous, you know his voices, his psychosis is such that... I mean I asked his CPN if I could use it on him and he says, “Aye, but don’t touch the voices” And I said well I wouldn’t be going near them anyway’</w:t>
      </w:r>
      <w:r w:rsidRPr="00351616">
        <w:rPr>
          <w:rFonts w:ascii="Arial" w:hAnsi="Arial" w:cs="Arial"/>
        </w:rPr>
        <w:t xml:space="preserve"> (Participant 3, SAMH South). </w:t>
      </w:r>
    </w:p>
    <w:p w:rsidR="00075F4C" w:rsidRPr="00351616" w:rsidRDefault="00075F4C" w:rsidP="00075F4C">
      <w:pPr>
        <w:spacing w:after="0"/>
        <w:rPr>
          <w:b/>
        </w:rPr>
      </w:pPr>
    </w:p>
    <w:p w:rsidR="00075F4C" w:rsidRPr="00852AB4" w:rsidRDefault="00075F4C" w:rsidP="00075F4C">
      <w:pPr>
        <w:spacing w:after="0"/>
        <w:rPr>
          <w:rFonts w:ascii="Arial" w:hAnsi="Arial" w:cs="Arial"/>
          <w:b/>
          <w:sz w:val="24"/>
          <w:szCs w:val="24"/>
        </w:rPr>
      </w:pPr>
      <w:r w:rsidRPr="00852AB4">
        <w:rPr>
          <w:rFonts w:ascii="Arial" w:hAnsi="Arial" w:cs="Arial"/>
          <w:b/>
          <w:sz w:val="24"/>
          <w:szCs w:val="24"/>
        </w:rPr>
        <w:t>Getting it – using the EB</w:t>
      </w:r>
      <w:r w:rsidR="003B55F5">
        <w:rPr>
          <w:rFonts w:ascii="Arial" w:hAnsi="Arial" w:cs="Arial"/>
          <w:b/>
          <w:sz w:val="24"/>
          <w:szCs w:val="24"/>
        </w:rPr>
        <w:t>P</w:t>
      </w:r>
      <w:r w:rsidRPr="00852AB4">
        <w:rPr>
          <w:rFonts w:ascii="Arial" w:hAnsi="Arial" w:cs="Arial"/>
          <w:b/>
          <w:sz w:val="24"/>
          <w:szCs w:val="24"/>
        </w:rPr>
        <w:t xml:space="preserve">A </w:t>
      </w:r>
    </w:p>
    <w:p w:rsidR="00075F4C" w:rsidRPr="00351616" w:rsidRDefault="00075F4C" w:rsidP="00075F4C">
      <w:pPr>
        <w:spacing w:after="0"/>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Clear evidence of the fundamental principles in using the EBPA </w:t>
      </w:r>
      <w:proofErr w:type="gramStart"/>
      <w:r w:rsidRPr="00351616">
        <w:rPr>
          <w:rFonts w:ascii="Arial" w:hAnsi="Arial" w:cs="Arial"/>
        </w:rPr>
        <w:t>were</w:t>
      </w:r>
      <w:proofErr w:type="gramEnd"/>
      <w:r w:rsidRPr="00351616">
        <w:rPr>
          <w:rFonts w:ascii="Arial" w:hAnsi="Arial" w:cs="Arial"/>
        </w:rPr>
        <w:t xml:space="preserve"> apparent in staff discussions within the focus groups.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b/>
          <w:i/>
        </w:rPr>
      </w:pPr>
      <w:r w:rsidRPr="00351616">
        <w:rPr>
          <w:rFonts w:ascii="Arial" w:hAnsi="Arial" w:cs="Arial"/>
          <w:b/>
          <w:i/>
        </w:rPr>
        <w:t>Vicious Circle</w:t>
      </w:r>
    </w:p>
    <w:p w:rsidR="00075F4C" w:rsidRPr="00351616" w:rsidRDefault="00075F4C" w:rsidP="00075F4C">
      <w:pPr>
        <w:spacing w:after="0" w:line="240" w:lineRule="auto"/>
        <w:rPr>
          <w:rFonts w:ascii="Arial" w:hAnsi="Arial" w:cs="Arial"/>
        </w:rPr>
      </w:pPr>
      <w:r w:rsidRPr="00351616">
        <w:rPr>
          <w:rFonts w:ascii="Arial" w:hAnsi="Arial" w:cs="Arial"/>
        </w:rPr>
        <w:t>Staff provided clear examples of their use of the EB</w:t>
      </w:r>
      <w:r w:rsidR="003B55F5">
        <w:rPr>
          <w:rFonts w:ascii="Arial" w:hAnsi="Arial" w:cs="Arial"/>
        </w:rPr>
        <w:t>P</w:t>
      </w:r>
      <w:r w:rsidRPr="00351616">
        <w:rPr>
          <w:rFonts w:ascii="Arial" w:hAnsi="Arial" w:cs="Arial"/>
        </w:rPr>
        <w:t>A with Service Users. The ‘Vicious Circle’ has proved to be a very popular tool</w:t>
      </w:r>
      <w:r w:rsidRPr="00351616">
        <w:rPr>
          <w:rFonts w:ascii="Arial" w:hAnsi="Arial" w:cs="Arial"/>
          <w:i/>
        </w:rPr>
        <w:t>, ‘Vicious circle has been fantastic’</w:t>
      </w:r>
      <w:r w:rsidRPr="00351616">
        <w:rPr>
          <w:rFonts w:ascii="Arial" w:hAnsi="Arial" w:cs="Arial"/>
        </w:rPr>
        <w:t xml:space="preserve"> (Participant 7, SAMH South). The Vicious Circle helps people get an overall view of how problems are maintained and raises their awareness of this process. Staff reported using the tool with all service users; </w:t>
      </w:r>
      <w:r w:rsidRPr="00351616">
        <w:rPr>
          <w:rFonts w:ascii="Arial" w:hAnsi="Arial" w:cs="Arial"/>
          <w:i/>
        </w:rPr>
        <w:t>‘this is the best tool, this is the one with every single Service User was the vicious circle’</w:t>
      </w:r>
      <w:r w:rsidRPr="00351616">
        <w:rPr>
          <w:rFonts w:ascii="Arial" w:hAnsi="Arial" w:cs="Arial"/>
        </w:rPr>
        <w:t xml:space="preserve"> (Participant 4, SAMH South). They described gaining great insights into their problems. </w:t>
      </w:r>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‘I kind of thought that the vicious circle for one of my guys, it was like a light bulb moment. He was like, “</w:t>
      </w:r>
      <w:proofErr w:type="spellStart"/>
      <w:r w:rsidRPr="00351616">
        <w:rPr>
          <w:rFonts w:ascii="Arial" w:hAnsi="Arial" w:cs="Arial"/>
          <w:i/>
        </w:rPr>
        <w:t>Gonnae</w:t>
      </w:r>
      <w:proofErr w:type="spellEnd"/>
      <w:r w:rsidRPr="00351616">
        <w:rPr>
          <w:rFonts w:ascii="Arial" w:hAnsi="Arial" w:cs="Arial"/>
          <w:i/>
        </w:rPr>
        <w:t xml:space="preserve"> leave us a few of them? Because I’m </w:t>
      </w:r>
      <w:proofErr w:type="spellStart"/>
      <w:r w:rsidRPr="00351616">
        <w:rPr>
          <w:rFonts w:ascii="Arial" w:hAnsi="Arial" w:cs="Arial"/>
          <w:i/>
        </w:rPr>
        <w:t>gonnae</w:t>
      </w:r>
      <w:proofErr w:type="spellEnd"/>
      <w:r w:rsidRPr="00351616">
        <w:rPr>
          <w:rFonts w:ascii="Arial" w:hAnsi="Arial" w:cs="Arial"/>
          <w:i/>
        </w:rPr>
        <w:t xml:space="preserve"> do one there</w:t>
      </w:r>
      <w:proofErr w:type="gramStart"/>
      <w:r w:rsidRPr="00351616">
        <w:rPr>
          <w:rFonts w:ascii="Arial" w:hAnsi="Arial" w:cs="Arial"/>
          <w:i/>
        </w:rPr>
        <w:t>,  and</w:t>
      </w:r>
      <w:proofErr w:type="gramEnd"/>
      <w:r w:rsidRPr="00351616">
        <w:rPr>
          <w:rFonts w:ascii="Arial" w:hAnsi="Arial" w:cs="Arial"/>
          <w:i/>
        </w:rPr>
        <w:t xml:space="preserve"> there...and he just loved it, he loved the visual. And he had one up on his wall and he was comparing, I done that when I went to the gym, when I didn’t that was what it was like’</w:t>
      </w:r>
      <w:r w:rsidRPr="00351616">
        <w:rPr>
          <w:rFonts w:ascii="Arial" w:hAnsi="Arial" w:cs="Arial"/>
        </w:rPr>
        <w:t xml:space="preserve"> (Participant 8, SAMH South).</w:t>
      </w:r>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rPr>
          <w:rFonts w:ascii="Arial" w:hAnsi="Arial" w:cs="Arial"/>
        </w:rPr>
      </w:pPr>
      <w:proofErr w:type="gramStart"/>
      <w:r w:rsidRPr="00351616">
        <w:rPr>
          <w:rFonts w:ascii="Arial" w:hAnsi="Arial" w:cs="Arial"/>
        </w:rPr>
        <w:t>Staff were</w:t>
      </w:r>
      <w:proofErr w:type="gramEnd"/>
      <w:r w:rsidRPr="00351616">
        <w:rPr>
          <w:rFonts w:ascii="Arial" w:hAnsi="Arial" w:cs="Arial"/>
        </w:rPr>
        <w:t xml:space="preserve"> able to appreciate the impact that a Service Users problems have on everyday life.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lastRenderedPageBreak/>
        <w:t xml:space="preserve">‘That’s the whole thing about the vicious circle. If they’ve got a whole load of anxiety about the fact that they can’t go out and look somebody in the eye, and that encompasses their every waking thoughts, they’re not going to be doing housework, they’re not going to be doing the dishes and they’re not going to be doing this and that.. </w:t>
      </w:r>
      <w:proofErr w:type="gramStart"/>
      <w:r w:rsidRPr="00351616">
        <w:rPr>
          <w:rFonts w:ascii="Arial" w:hAnsi="Arial" w:cs="Arial"/>
          <w:i/>
        </w:rPr>
        <w:t>so</w:t>
      </w:r>
      <w:proofErr w:type="gramEnd"/>
      <w:r w:rsidRPr="00351616">
        <w:rPr>
          <w:rFonts w:ascii="Arial" w:hAnsi="Arial" w:cs="Arial"/>
          <w:i/>
        </w:rPr>
        <w:t xml:space="preserve"> deal with that..’</w:t>
      </w:r>
      <w:r w:rsidRPr="00351616">
        <w:rPr>
          <w:rFonts w:ascii="Arial" w:hAnsi="Arial" w:cs="Arial"/>
        </w:rPr>
        <w:t xml:space="preserve"> </w:t>
      </w:r>
      <w:proofErr w:type="gramStart"/>
      <w:r w:rsidRPr="00351616">
        <w:rPr>
          <w:rFonts w:ascii="Arial" w:hAnsi="Arial" w:cs="Arial"/>
        </w:rPr>
        <w:t>(Participant 7, SAMH South).</w:t>
      </w:r>
      <w:proofErr w:type="gramEnd"/>
    </w:p>
    <w:p w:rsidR="00075F4C" w:rsidRPr="00351616" w:rsidRDefault="00075F4C" w:rsidP="00075F4C">
      <w:pPr>
        <w:spacing w:after="0" w:line="240" w:lineRule="auto"/>
        <w:ind w:left="720"/>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Staff also reported using the Vicious Circle as an adjunct to case discussions.</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‘It came from the vicious circle. I didn’t have the sheet handy, but like you said it’s such a good one that you can have it in your head, We wrote a review and he was talking to his care manager at the time, so I was jotting down what he was saying in the vicious circle pattern, Then I fed that back to him there was kind of a mini eureka moment where he was like... I felt like he felt he’s been heard’</w:t>
      </w:r>
      <w:r w:rsidRPr="00351616">
        <w:rPr>
          <w:rFonts w:ascii="Arial" w:hAnsi="Arial" w:cs="Arial"/>
        </w:rPr>
        <w:t xml:space="preserve"> (Participant 1, SAMH North).</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after="0" w:line="240" w:lineRule="auto"/>
        <w:rPr>
          <w:rFonts w:ascii="Arial" w:hAnsi="Arial" w:cs="Arial"/>
          <w:b/>
          <w:i/>
        </w:rPr>
      </w:pPr>
      <w:r w:rsidRPr="00351616">
        <w:rPr>
          <w:rFonts w:ascii="Arial" w:hAnsi="Arial" w:cs="Arial"/>
          <w:b/>
          <w:i/>
        </w:rPr>
        <w:t>Behavioural worksheets</w:t>
      </w:r>
    </w:p>
    <w:p w:rsidR="00075F4C" w:rsidRPr="00351616" w:rsidRDefault="00075F4C" w:rsidP="00075F4C">
      <w:pPr>
        <w:spacing w:after="0" w:line="240" w:lineRule="auto"/>
        <w:rPr>
          <w:rFonts w:ascii="Arial" w:hAnsi="Arial" w:cs="Arial"/>
        </w:rPr>
      </w:pPr>
      <w:r w:rsidRPr="00351616">
        <w:rPr>
          <w:rFonts w:ascii="Arial" w:hAnsi="Arial" w:cs="Arial"/>
        </w:rPr>
        <w:t>The behavioural worksheets were found to be helpful in breaking the vicious circle. Staff reported finding the ‘My Activity Planner’ worksheet helpful in setting goals with their service users.</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‘So we just kind of used that whole process and he kind of set himself a goal to kind of confront his fears, with some things that really cause him anxiety. And he’s successfully done that in terms of planning and reviewing the goal and what have you’</w:t>
      </w:r>
      <w:r w:rsidRPr="00351616">
        <w:rPr>
          <w:rFonts w:ascii="Arial" w:hAnsi="Arial" w:cs="Arial"/>
        </w:rPr>
        <w:t xml:space="preserve"> (Participant 6, SAMH South).</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A member of staff reported using the worksheets with a person who was living a restricted life due to anxiety. </w:t>
      </w:r>
    </w:p>
    <w:p w:rsidR="00075F4C" w:rsidRPr="00351616" w:rsidRDefault="00075F4C" w:rsidP="00075F4C">
      <w:pPr>
        <w:spacing w:after="0" w:line="240" w:lineRule="auto"/>
        <w:rPr>
          <w:rFonts w:ascii="Arial" w:hAnsi="Arial" w:cs="Arial"/>
        </w:rPr>
      </w:pPr>
      <w:r w:rsidRPr="00351616">
        <w:rPr>
          <w:rFonts w:ascii="Arial" w:hAnsi="Arial" w:cs="Arial"/>
        </w:rPr>
        <w:t xml:space="preserve"> </w:t>
      </w:r>
    </w:p>
    <w:p w:rsidR="00075F4C" w:rsidRPr="00351616" w:rsidRDefault="00075F4C" w:rsidP="00075F4C">
      <w:pPr>
        <w:spacing w:after="0" w:line="240" w:lineRule="auto"/>
        <w:ind w:left="720"/>
        <w:rPr>
          <w:rFonts w:ascii="Arial" w:hAnsi="Arial" w:cs="Arial"/>
        </w:rPr>
      </w:pPr>
      <w:r w:rsidRPr="00351616">
        <w:rPr>
          <w:rFonts w:ascii="Arial" w:hAnsi="Arial" w:cs="Arial"/>
          <w:i/>
        </w:rPr>
        <w:t>‘So it’s been somebody that’s been in the system a long, long time and just, kind of no hope anymore and this is my life and it’s fine, but he was able to actually help her with specific anxieties that was around in different situations. So one of the things was going to the bingo, she had real problems but because they put a plan in place, she goes there and she does that now, and you know she enjoys that social activity’</w:t>
      </w:r>
      <w:r w:rsidRPr="00351616">
        <w:rPr>
          <w:rFonts w:ascii="Arial" w:hAnsi="Arial" w:cs="Arial"/>
        </w:rPr>
        <w:t xml:space="preserve"> (Participant 11, SAMH South.)</w:t>
      </w:r>
    </w:p>
    <w:p w:rsidR="00075F4C" w:rsidRPr="00351616" w:rsidRDefault="00075F4C" w:rsidP="00075F4C">
      <w:pPr>
        <w:spacing w:after="0" w:line="240" w:lineRule="auto"/>
        <w:rPr>
          <w:i/>
        </w:rPr>
      </w:pPr>
    </w:p>
    <w:p w:rsidR="00075F4C" w:rsidRPr="00351616" w:rsidRDefault="00075F4C" w:rsidP="00075F4C">
      <w:pPr>
        <w:spacing w:after="0" w:line="240" w:lineRule="auto"/>
        <w:rPr>
          <w:rFonts w:ascii="Arial" w:hAnsi="Arial" w:cs="Arial"/>
        </w:rPr>
      </w:pPr>
      <w:proofErr w:type="gramStart"/>
      <w:r w:rsidRPr="00351616">
        <w:rPr>
          <w:rFonts w:ascii="Arial" w:hAnsi="Arial" w:cs="Arial"/>
        </w:rPr>
        <w:t>Staff were</w:t>
      </w:r>
      <w:proofErr w:type="gramEnd"/>
      <w:r w:rsidRPr="00351616">
        <w:rPr>
          <w:rFonts w:ascii="Arial" w:hAnsi="Arial" w:cs="Arial"/>
        </w:rPr>
        <w:t xml:space="preserve"> able to identify the negative consequence of the behaviour that their services users had.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‘I think it’s the understanding what was going on that lets you go onto the next part of, well, what’s the unhelpful behaviours that’s happening, and he was kind of withdrawing from his medication, so we did a plan of that, and he was just phoning his GP constantly. And just looking at what’s going to come about, that you know, that he’s got a really good GP, but he was risking that relationship, and you know. So putting out this is what’s going to happen if you continually do this, how can we stop this?’</w:t>
      </w:r>
      <w:r w:rsidRPr="00351616">
        <w:rPr>
          <w:rFonts w:ascii="Arial" w:hAnsi="Arial" w:cs="Arial"/>
        </w:rPr>
        <w:t xml:space="preserve"> </w:t>
      </w:r>
      <w:proofErr w:type="gramStart"/>
      <w:r w:rsidRPr="00351616">
        <w:rPr>
          <w:rFonts w:ascii="Arial" w:hAnsi="Arial" w:cs="Arial"/>
        </w:rPr>
        <w:t>(Participant 11, SAMH South).</w:t>
      </w:r>
      <w:proofErr w:type="gramEnd"/>
    </w:p>
    <w:p w:rsidR="00075F4C" w:rsidRPr="00351616" w:rsidRDefault="00075F4C" w:rsidP="00075F4C">
      <w:pPr>
        <w:spacing w:after="0" w:line="240" w:lineRule="auto"/>
        <w:rPr>
          <w:i/>
        </w:rPr>
      </w:pPr>
    </w:p>
    <w:p w:rsidR="00075F4C" w:rsidRPr="00351616" w:rsidRDefault="00075F4C" w:rsidP="00075F4C">
      <w:pPr>
        <w:spacing w:after="0"/>
        <w:rPr>
          <w:rFonts w:ascii="Arial" w:hAnsi="Arial" w:cs="Arial"/>
          <w:b/>
          <w:i/>
        </w:rPr>
      </w:pPr>
      <w:r w:rsidRPr="00351616">
        <w:rPr>
          <w:rFonts w:ascii="Arial" w:hAnsi="Arial" w:cs="Arial"/>
          <w:b/>
          <w:i/>
        </w:rPr>
        <w:t>Thoughts worksheets</w:t>
      </w:r>
    </w:p>
    <w:p w:rsidR="00075F4C" w:rsidRPr="00351616" w:rsidRDefault="00075F4C" w:rsidP="00075F4C">
      <w:pPr>
        <w:spacing w:after="0" w:line="240" w:lineRule="auto"/>
        <w:rPr>
          <w:rFonts w:ascii="Arial" w:hAnsi="Arial" w:cs="Arial"/>
        </w:rPr>
      </w:pPr>
      <w:r w:rsidRPr="00351616">
        <w:rPr>
          <w:rFonts w:ascii="Arial" w:hAnsi="Arial" w:cs="Arial"/>
        </w:rPr>
        <w:t>Staff found the worksheets for working with thoughts to be helpful. Service Users developed an increased awareness of the impact of their thoughts.</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i/>
        </w:rPr>
      </w:pPr>
      <w:r w:rsidRPr="00351616">
        <w:rPr>
          <w:rFonts w:ascii="Arial" w:hAnsi="Arial" w:cs="Arial"/>
          <w:i/>
        </w:rPr>
        <w:t xml:space="preserve">‘...because we felt that he was the best person in our service in terms of thinking about his own thoughts and reflecting on his own feelings and things, and he’s found it really useful, and being able to... especially the “bad thought” one, I think, being able to label it and then recognise the patterns, and turning it into how would you help them? The Bad Thought Busting Programme, especially the bit about what advice would you give somebody else, he had almost a light bulb moment there, he was like, “Oh well, now you put it like that, I never really thought about it that way.” You know? And then that’s been turned into a plan and he finds it really useful...’ </w:t>
      </w:r>
      <w:proofErr w:type="gramStart"/>
      <w:r w:rsidRPr="00351616">
        <w:rPr>
          <w:rFonts w:ascii="Arial" w:hAnsi="Arial" w:cs="Arial"/>
        </w:rPr>
        <w:t>(Participant 7, SAMH South).</w:t>
      </w:r>
      <w:proofErr w:type="gramEnd"/>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lastRenderedPageBreak/>
        <w:t xml:space="preserve">Support staff were able to assist service users find different strategies for dealing with their thoughts; </w:t>
      </w:r>
      <w:r w:rsidRPr="00351616">
        <w:rPr>
          <w:rFonts w:ascii="Arial" w:hAnsi="Arial" w:cs="Arial"/>
          <w:i/>
        </w:rPr>
        <w:t>‘He’s not going to give it</w:t>
      </w:r>
      <w:r w:rsidRPr="00351616">
        <w:rPr>
          <w:rFonts w:ascii="Arial" w:hAnsi="Arial" w:cs="Arial"/>
        </w:rPr>
        <w:t xml:space="preserve"> (bad thought) </w:t>
      </w:r>
      <w:r w:rsidRPr="00351616">
        <w:rPr>
          <w:rFonts w:ascii="Arial" w:hAnsi="Arial" w:cs="Arial"/>
          <w:i/>
        </w:rPr>
        <w:t>the space’</w:t>
      </w:r>
      <w:r w:rsidRPr="00351616">
        <w:rPr>
          <w:rFonts w:ascii="Arial" w:hAnsi="Arial" w:cs="Arial"/>
        </w:rPr>
        <w:t xml:space="preserve"> (Participant 8, SAMH South).</w:t>
      </w:r>
    </w:p>
    <w:p w:rsidR="00075F4C" w:rsidRPr="00351616" w:rsidRDefault="00075F4C" w:rsidP="00075F4C">
      <w:pPr>
        <w:spacing w:after="0" w:line="240" w:lineRule="auto"/>
        <w:rPr>
          <w:rFonts w:ascii="Arial" w:hAnsi="Arial" w:cs="Arial"/>
        </w:rPr>
      </w:pPr>
      <w:r w:rsidRPr="00351616">
        <w:rPr>
          <w:rFonts w:ascii="Arial" w:hAnsi="Arial" w:cs="Arial"/>
        </w:rPr>
        <w:t xml:space="preserve">. </w:t>
      </w:r>
    </w:p>
    <w:p w:rsidR="00075F4C" w:rsidRPr="00351616" w:rsidRDefault="00075F4C" w:rsidP="00075F4C">
      <w:pPr>
        <w:spacing w:after="0" w:line="240" w:lineRule="auto"/>
        <w:ind w:left="720"/>
        <w:rPr>
          <w:rFonts w:ascii="Arial" w:hAnsi="Arial" w:cs="Arial"/>
        </w:rPr>
      </w:pPr>
      <w:proofErr w:type="gramStart"/>
      <w:r w:rsidRPr="00351616">
        <w:rPr>
          <w:rFonts w:ascii="Arial" w:hAnsi="Arial" w:cs="Arial"/>
          <w:i/>
        </w:rPr>
        <w:t>‘...and so when he was writing it down it was his own thoughts and what he was feeling at the time.</w:t>
      </w:r>
      <w:proofErr w:type="gramEnd"/>
      <w:r w:rsidRPr="00351616">
        <w:rPr>
          <w:rFonts w:ascii="Arial" w:hAnsi="Arial" w:cs="Arial"/>
          <w:i/>
        </w:rPr>
        <w:t xml:space="preserve"> So it was always something we could go back on and I thought that was really important, and it really benefitted the support’</w:t>
      </w:r>
      <w:r w:rsidRPr="00351616">
        <w:rPr>
          <w:rFonts w:ascii="Arial" w:hAnsi="Arial" w:cs="Arial"/>
        </w:rPr>
        <w:t xml:space="preserve"> (Participant 3, SAMH North).</w:t>
      </w:r>
    </w:p>
    <w:p w:rsidR="00075F4C" w:rsidRDefault="00075F4C" w:rsidP="00075F4C">
      <w:pPr>
        <w:rPr>
          <w:rFonts w:ascii="Arial" w:hAnsi="Arial" w:cs="Arial"/>
          <w:b/>
          <w:sz w:val="24"/>
          <w:szCs w:val="24"/>
        </w:rPr>
      </w:pPr>
      <w:r>
        <w:rPr>
          <w:rFonts w:ascii="Arial" w:hAnsi="Arial" w:cs="Arial"/>
          <w:b/>
          <w:sz w:val="24"/>
          <w:szCs w:val="24"/>
        </w:rPr>
        <w:br w:type="page"/>
      </w:r>
    </w:p>
    <w:p w:rsidR="00075F4C" w:rsidRPr="00351616" w:rsidRDefault="00075F4C" w:rsidP="00075F4C">
      <w:pPr>
        <w:spacing w:line="240" w:lineRule="auto"/>
        <w:jc w:val="right"/>
        <w:rPr>
          <w:rFonts w:ascii="Arial" w:hAnsi="Arial" w:cs="Arial"/>
          <w:b/>
          <w:sz w:val="24"/>
          <w:szCs w:val="24"/>
        </w:rPr>
      </w:pPr>
      <w:r w:rsidRPr="00351616">
        <w:rPr>
          <w:rFonts w:ascii="Arial" w:hAnsi="Arial" w:cs="Arial"/>
          <w:b/>
          <w:sz w:val="24"/>
          <w:szCs w:val="24"/>
        </w:rPr>
        <w:lastRenderedPageBreak/>
        <w:t>Appendix 3</w:t>
      </w:r>
    </w:p>
    <w:p w:rsidR="00075F4C" w:rsidRDefault="00075F4C" w:rsidP="00075F4C">
      <w:pPr>
        <w:spacing w:line="240" w:lineRule="auto"/>
        <w:rPr>
          <w:rFonts w:ascii="Arial" w:hAnsi="Arial" w:cs="Arial"/>
          <w:b/>
          <w:sz w:val="28"/>
          <w:szCs w:val="28"/>
        </w:rPr>
      </w:pPr>
      <w:r>
        <w:rPr>
          <w:rFonts w:ascii="Arial" w:hAnsi="Arial" w:cs="Arial"/>
          <w:b/>
          <w:sz w:val="28"/>
          <w:szCs w:val="28"/>
        </w:rPr>
        <w:t>Service User Focus Groups</w:t>
      </w:r>
    </w:p>
    <w:p w:rsidR="00075F4C" w:rsidRDefault="00075F4C" w:rsidP="00075F4C">
      <w:pPr>
        <w:spacing w:line="240" w:lineRule="auto"/>
        <w:rPr>
          <w:rFonts w:ascii="Arial" w:hAnsi="Arial" w:cs="Arial"/>
          <w:b/>
          <w:sz w:val="28"/>
          <w:szCs w:val="28"/>
        </w:rPr>
      </w:pPr>
      <w:r>
        <w:rPr>
          <w:rFonts w:ascii="Arial" w:hAnsi="Arial" w:cs="Arial"/>
          <w:b/>
          <w:sz w:val="28"/>
          <w:szCs w:val="28"/>
        </w:rPr>
        <w:t>Suitability and i</w:t>
      </w:r>
      <w:r w:rsidRPr="00D216E1">
        <w:rPr>
          <w:rFonts w:ascii="Arial" w:hAnsi="Arial" w:cs="Arial"/>
          <w:b/>
          <w:sz w:val="28"/>
          <w:szCs w:val="28"/>
        </w:rPr>
        <w:t xml:space="preserve">mpact of </w:t>
      </w:r>
      <w:r>
        <w:rPr>
          <w:rFonts w:ascii="Arial" w:hAnsi="Arial" w:cs="Arial"/>
          <w:b/>
          <w:sz w:val="28"/>
          <w:szCs w:val="28"/>
        </w:rPr>
        <w:t>EB</w:t>
      </w:r>
      <w:r w:rsidR="003B55F5">
        <w:rPr>
          <w:rFonts w:ascii="Arial" w:hAnsi="Arial" w:cs="Arial"/>
          <w:b/>
          <w:sz w:val="28"/>
          <w:szCs w:val="28"/>
        </w:rPr>
        <w:t>P</w:t>
      </w:r>
      <w:r>
        <w:rPr>
          <w:rFonts w:ascii="Arial" w:hAnsi="Arial" w:cs="Arial"/>
          <w:b/>
          <w:sz w:val="28"/>
          <w:szCs w:val="28"/>
        </w:rPr>
        <w:t xml:space="preserve">A </w:t>
      </w:r>
    </w:p>
    <w:p w:rsidR="00075F4C" w:rsidRPr="00351616" w:rsidRDefault="00075F4C" w:rsidP="00075F4C">
      <w:pPr>
        <w:spacing w:line="240" w:lineRule="auto"/>
        <w:rPr>
          <w:rFonts w:ascii="Arial" w:hAnsi="Arial" w:cs="Arial"/>
        </w:rPr>
      </w:pPr>
      <w:r w:rsidRPr="00351616">
        <w:rPr>
          <w:rFonts w:ascii="Arial" w:hAnsi="Arial" w:cs="Arial"/>
        </w:rPr>
        <w:t xml:space="preserve">Service Users participated in focus groups in three organisations; LAMH, </w:t>
      </w:r>
      <w:proofErr w:type="spellStart"/>
      <w:r w:rsidRPr="00351616">
        <w:rPr>
          <w:rFonts w:ascii="Arial" w:hAnsi="Arial" w:cs="Arial"/>
        </w:rPr>
        <w:t>Carrgomm</w:t>
      </w:r>
      <w:proofErr w:type="spellEnd"/>
      <w:r w:rsidRPr="00351616">
        <w:rPr>
          <w:rFonts w:ascii="Arial" w:hAnsi="Arial" w:cs="Arial"/>
        </w:rPr>
        <w:t xml:space="preserve">, SAMH. There was no formal assessment of the mental health problems experienced by the Service Users in the pilot. The Service Users who participated in the focus groups reported having problems with anxiety, depression, substance misuse, </w:t>
      </w:r>
      <w:proofErr w:type="spellStart"/>
      <w:r w:rsidRPr="00351616">
        <w:rPr>
          <w:rFonts w:ascii="Arial" w:hAnsi="Arial" w:cs="Arial"/>
        </w:rPr>
        <w:t>suicidality</w:t>
      </w:r>
      <w:proofErr w:type="spellEnd"/>
      <w:r w:rsidRPr="00351616">
        <w:rPr>
          <w:rFonts w:ascii="Arial" w:hAnsi="Arial" w:cs="Arial"/>
        </w:rPr>
        <w:t xml:space="preserve">, self esteem following sexual abuse, and hoarding. The analysis detailed a number of current themes. </w:t>
      </w:r>
    </w:p>
    <w:p w:rsidR="00075F4C" w:rsidRPr="00852AB4" w:rsidRDefault="00075F4C" w:rsidP="00075F4C">
      <w:pPr>
        <w:spacing w:line="240" w:lineRule="auto"/>
        <w:rPr>
          <w:rFonts w:ascii="Arial" w:hAnsi="Arial" w:cs="Arial"/>
          <w:b/>
          <w:i/>
          <w:sz w:val="24"/>
          <w:szCs w:val="24"/>
        </w:rPr>
      </w:pPr>
      <w:r w:rsidRPr="00852AB4">
        <w:rPr>
          <w:rFonts w:ascii="Arial" w:hAnsi="Arial" w:cs="Arial"/>
          <w:b/>
          <w:i/>
          <w:sz w:val="24"/>
          <w:szCs w:val="24"/>
        </w:rPr>
        <w:t xml:space="preserve">Usable approach </w:t>
      </w:r>
    </w:p>
    <w:p w:rsidR="00075F4C" w:rsidRPr="00351616" w:rsidRDefault="00075F4C" w:rsidP="00075F4C">
      <w:pPr>
        <w:spacing w:after="0" w:line="240" w:lineRule="auto"/>
        <w:contextualSpacing/>
        <w:rPr>
          <w:rFonts w:ascii="Arial" w:hAnsi="Arial" w:cs="Arial"/>
        </w:rPr>
      </w:pPr>
      <w:r w:rsidRPr="00351616">
        <w:rPr>
          <w:rFonts w:ascii="Arial" w:hAnsi="Arial" w:cs="Arial"/>
        </w:rPr>
        <w:t>The Service Users found the EB</w:t>
      </w:r>
      <w:r w:rsidR="003B55F5">
        <w:rPr>
          <w:rFonts w:ascii="Arial" w:hAnsi="Arial" w:cs="Arial"/>
        </w:rPr>
        <w:t>P</w:t>
      </w:r>
      <w:r w:rsidRPr="00351616">
        <w:rPr>
          <w:rFonts w:ascii="Arial" w:hAnsi="Arial" w:cs="Arial"/>
        </w:rPr>
        <w:t>A worksheets were accessible and easy to use;</w:t>
      </w:r>
      <w:r w:rsidRPr="00351616">
        <w:rPr>
          <w:rFonts w:ascii="Arial" w:hAnsi="Arial" w:cs="Arial"/>
          <w:i/>
        </w:rPr>
        <w:t xml:space="preserve"> ‘It’s easy enough, self explanatory’</w:t>
      </w:r>
      <w:r w:rsidRPr="00351616">
        <w:rPr>
          <w:rFonts w:ascii="Arial" w:hAnsi="Arial" w:cs="Arial"/>
        </w:rPr>
        <w:t xml:space="preserve"> (Service User 2, </w:t>
      </w:r>
      <w:proofErr w:type="spellStart"/>
      <w:r w:rsidRPr="00351616">
        <w:rPr>
          <w:rFonts w:ascii="Arial" w:hAnsi="Arial" w:cs="Arial"/>
        </w:rPr>
        <w:t>Carrgomm</w:t>
      </w:r>
      <w:proofErr w:type="spellEnd"/>
      <w:r w:rsidRPr="00351616">
        <w:rPr>
          <w:rFonts w:ascii="Arial" w:hAnsi="Arial" w:cs="Arial"/>
        </w:rPr>
        <w:t>). They would be valued by the Service Users and appeared to have clear meaning and relevance for them often being displayed on walls and fridge doors in their homes. They reported using the materials to make sense of what they were experiencing.</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 xml:space="preserve">‘It’s not a matter of being intelligent enough to write something fancy or that, it’s just writing what’s in your head on that paper, and just even putting a tick or a smile, just looking at it and going, well I’m feeling like that the now, what can I do to even just make me feel like that? ...What I used to do was, I’d have like my dining room table, or I would have the stuff laid out all over the place and was like every now and again a situation would happen, and I’d go right, wait a minute, where’s the cards? Who’s pushing my buttons? (Laughter) It was there and having it out and being able to use it in that way, and sometimes just being able to tidy it up and put it away and say right, I’ll get that one later, I’ll keep these ones, or I’ll stick these on the fridge, or... using it, and... aye, it got me through these past three months – December, January, February, March – and I still keep using them, and... </w:t>
      </w:r>
      <w:proofErr w:type="gramStart"/>
      <w:r w:rsidRPr="00351616">
        <w:rPr>
          <w:rFonts w:ascii="Arial" w:hAnsi="Arial" w:cs="Arial"/>
          <w:i/>
        </w:rPr>
        <w:t>definitely</w:t>
      </w:r>
      <w:proofErr w:type="gramEnd"/>
      <w:r w:rsidRPr="00351616">
        <w:rPr>
          <w:rFonts w:ascii="Arial" w:hAnsi="Arial" w:cs="Arial"/>
          <w:i/>
        </w:rPr>
        <w:t xml:space="preserve">’. </w:t>
      </w:r>
      <w:proofErr w:type="gramStart"/>
      <w:r w:rsidRPr="00351616">
        <w:rPr>
          <w:rFonts w:ascii="Arial" w:hAnsi="Arial" w:cs="Arial"/>
          <w:i/>
        </w:rPr>
        <w:t>(</w:t>
      </w:r>
      <w:r w:rsidRPr="00351616">
        <w:rPr>
          <w:rFonts w:ascii="Arial" w:hAnsi="Arial" w:cs="Arial"/>
        </w:rPr>
        <w:t>Service User 1, SAMH South).</w:t>
      </w:r>
      <w:proofErr w:type="gramEnd"/>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They valued being able to use them at the time that specific events were happening to them.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‘I can pick up the worksheets at any time and use them to stop my thoughts. I keep them out and about. They stand out and that is good because I can find them’</w:t>
      </w:r>
      <w:r w:rsidRPr="00351616">
        <w:rPr>
          <w:rFonts w:ascii="Arial" w:hAnsi="Arial" w:cs="Arial"/>
        </w:rPr>
        <w:t xml:space="preserve"> (Service User 2, LAMH).</w:t>
      </w:r>
    </w:p>
    <w:p w:rsidR="00075F4C" w:rsidRPr="00351616" w:rsidRDefault="00075F4C" w:rsidP="00075F4C">
      <w:pPr>
        <w:spacing w:after="0" w:line="240" w:lineRule="auto"/>
        <w:jc w:val="both"/>
        <w:rPr>
          <w:rFonts w:ascii="Arial" w:hAnsi="Arial" w:cs="Arial"/>
        </w:rPr>
      </w:pPr>
    </w:p>
    <w:p w:rsidR="00075F4C" w:rsidRPr="00351616" w:rsidRDefault="00075F4C" w:rsidP="00075F4C">
      <w:pPr>
        <w:spacing w:after="0" w:line="240" w:lineRule="auto"/>
        <w:contextualSpacing/>
        <w:rPr>
          <w:rFonts w:ascii="Arial" w:hAnsi="Arial" w:cs="Arial"/>
        </w:rPr>
      </w:pPr>
      <w:r w:rsidRPr="00351616">
        <w:rPr>
          <w:rFonts w:ascii="Arial" w:hAnsi="Arial" w:cs="Arial"/>
        </w:rPr>
        <w:t xml:space="preserve">Reflecting on the worksheets helped people gain new perspectives. </w:t>
      </w:r>
      <w:r w:rsidRPr="00351616">
        <w:rPr>
          <w:rFonts w:ascii="Arial" w:hAnsi="Arial" w:cs="Arial"/>
          <w:i/>
        </w:rPr>
        <w:t xml:space="preserve">‘I write things down and then go back to it. </w:t>
      </w:r>
      <w:proofErr w:type="gramStart"/>
      <w:r w:rsidRPr="00351616">
        <w:rPr>
          <w:rFonts w:ascii="Arial" w:hAnsi="Arial" w:cs="Arial"/>
          <w:i/>
        </w:rPr>
        <w:t>You see things differently every time’</w:t>
      </w:r>
      <w:r w:rsidRPr="00351616">
        <w:rPr>
          <w:rFonts w:ascii="Arial" w:hAnsi="Arial" w:cs="Arial"/>
        </w:rPr>
        <w:t xml:space="preserve"> (Service User 2, LAMH).</w:t>
      </w:r>
      <w:proofErr w:type="gramEnd"/>
      <w:r w:rsidRPr="00351616">
        <w:rPr>
          <w:rFonts w:ascii="Arial" w:hAnsi="Arial" w:cs="Arial"/>
        </w:rPr>
        <w:t xml:space="preserve"> People talked of ‘writing things down’ being a challenging process as it encouraged them to face difficult situations. </w:t>
      </w:r>
    </w:p>
    <w:p w:rsidR="00075F4C" w:rsidRPr="00351616" w:rsidRDefault="00075F4C" w:rsidP="00075F4C">
      <w:pPr>
        <w:spacing w:after="0" w:line="240" w:lineRule="auto"/>
        <w:contextualSpacing/>
        <w:rPr>
          <w:rFonts w:ascii="Arial" w:hAnsi="Arial" w:cs="Arial"/>
        </w:rPr>
      </w:pPr>
    </w:p>
    <w:p w:rsidR="00075F4C" w:rsidRPr="00351616" w:rsidRDefault="00075F4C" w:rsidP="00075F4C">
      <w:pPr>
        <w:spacing w:line="240" w:lineRule="auto"/>
        <w:ind w:left="720"/>
        <w:contextualSpacing/>
        <w:rPr>
          <w:rFonts w:ascii="Arial" w:hAnsi="Arial" w:cs="Arial"/>
        </w:rPr>
      </w:pPr>
      <w:r w:rsidRPr="00351616">
        <w:rPr>
          <w:rFonts w:ascii="Arial" w:hAnsi="Arial" w:cs="Arial"/>
          <w:i/>
        </w:rPr>
        <w:t xml:space="preserve">‘I think it was just, </w:t>
      </w:r>
      <w:proofErr w:type="spellStart"/>
      <w:r w:rsidRPr="00351616">
        <w:rPr>
          <w:rFonts w:ascii="Arial" w:hAnsi="Arial" w:cs="Arial"/>
          <w:i/>
        </w:rPr>
        <w:t>em</w:t>
      </w:r>
      <w:proofErr w:type="spellEnd"/>
      <w:r w:rsidRPr="00351616">
        <w:rPr>
          <w:rFonts w:ascii="Arial" w:hAnsi="Arial" w:cs="Arial"/>
          <w:i/>
        </w:rPr>
        <w:t xml:space="preserve">... cause it was asking things, you know, where do I want to go? Well, I know where I want to go, but </w:t>
      </w:r>
      <w:proofErr w:type="spellStart"/>
      <w:r w:rsidRPr="00351616">
        <w:rPr>
          <w:rFonts w:ascii="Arial" w:hAnsi="Arial" w:cs="Arial"/>
          <w:i/>
        </w:rPr>
        <w:t>em</w:t>
      </w:r>
      <w:proofErr w:type="spellEnd"/>
      <w:r w:rsidRPr="00351616">
        <w:rPr>
          <w:rFonts w:ascii="Arial" w:hAnsi="Arial" w:cs="Arial"/>
          <w:i/>
        </w:rPr>
        <w:t xml:space="preserve">... but I couldn’t put that down in words, but I think that it was just </w:t>
      </w:r>
      <w:proofErr w:type="gramStart"/>
      <w:r w:rsidRPr="00351616">
        <w:rPr>
          <w:rFonts w:ascii="Arial" w:hAnsi="Arial" w:cs="Arial"/>
          <w:i/>
        </w:rPr>
        <w:t>myself</w:t>
      </w:r>
      <w:proofErr w:type="gramEnd"/>
      <w:r w:rsidRPr="00351616">
        <w:rPr>
          <w:rFonts w:ascii="Arial" w:hAnsi="Arial" w:cs="Arial"/>
          <w:i/>
        </w:rPr>
        <w:t xml:space="preserve">, you know. I could see what the sheets were meaning, and I knew I had to sort of get a plan, you know, but I just couldn’t find the words to actually put it down, but eventually I did, you know, I just sat with it, </w:t>
      </w:r>
      <w:proofErr w:type="spellStart"/>
      <w:r w:rsidRPr="00351616">
        <w:rPr>
          <w:rFonts w:ascii="Arial" w:hAnsi="Arial" w:cs="Arial"/>
          <w:i/>
        </w:rPr>
        <w:t>em</w:t>
      </w:r>
      <w:proofErr w:type="spellEnd"/>
      <w:r w:rsidRPr="00351616">
        <w:rPr>
          <w:rFonts w:ascii="Arial" w:hAnsi="Arial" w:cs="Arial"/>
          <w:i/>
        </w:rPr>
        <w:t xml:space="preserve">... I found they were quite good, the </w:t>
      </w:r>
      <w:proofErr w:type="gramStart"/>
      <w:r w:rsidRPr="00351616">
        <w:rPr>
          <w:rFonts w:ascii="Arial" w:hAnsi="Arial" w:cs="Arial"/>
          <w:i/>
        </w:rPr>
        <w:t xml:space="preserve">sheets, </w:t>
      </w:r>
      <w:proofErr w:type="spellStart"/>
      <w:r w:rsidRPr="00351616">
        <w:rPr>
          <w:rFonts w:ascii="Arial" w:hAnsi="Arial" w:cs="Arial"/>
          <w:i/>
        </w:rPr>
        <w:t>em</w:t>
      </w:r>
      <w:proofErr w:type="spellEnd"/>
      <w:r w:rsidRPr="00351616">
        <w:rPr>
          <w:rFonts w:ascii="Arial" w:hAnsi="Arial" w:cs="Arial"/>
          <w:i/>
        </w:rPr>
        <w:t>... again a lot of it was</w:t>
      </w:r>
      <w:proofErr w:type="gramEnd"/>
      <w:r w:rsidRPr="00351616">
        <w:rPr>
          <w:rFonts w:ascii="Arial" w:hAnsi="Arial" w:cs="Arial"/>
          <w:i/>
        </w:rPr>
        <w:t xml:space="preserve"> because of just myself, you know, [mm-hmm] because I was quite, “How do I put this down in words?” Do you know what I mean? I know exactly... you know, when K or C or M came out to see me, I could say exactly, “This is where I want to be...” but I found it hard to put it down.’</w:t>
      </w:r>
      <w:r w:rsidRPr="00351616">
        <w:rPr>
          <w:rFonts w:ascii="Arial" w:hAnsi="Arial" w:cs="Arial"/>
        </w:rPr>
        <w:t xml:space="preserve"> (Service User 2, </w:t>
      </w:r>
      <w:proofErr w:type="spellStart"/>
      <w:r w:rsidRPr="00351616">
        <w:rPr>
          <w:rFonts w:ascii="Arial" w:hAnsi="Arial" w:cs="Arial"/>
        </w:rPr>
        <w:t>Carrgomm</w:t>
      </w:r>
      <w:proofErr w:type="spellEnd"/>
      <w:r w:rsidRPr="00351616">
        <w:rPr>
          <w:rFonts w:ascii="Arial" w:hAnsi="Arial" w:cs="Arial"/>
        </w:rPr>
        <w:t>).</w:t>
      </w:r>
    </w:p>
    <w:p w:rsidR="00075F4C" w:rsidRPr="00351616" w:rsidRDefault="00075F4C" w:rsidP="00075F4C">
      <w:pPr>
        <w:spacing w:after="0" w:line="240" w:lineRule="auto"/>
        <w:contextualSpacing/>
        <w:rPr>
          <w:rFonts w:ascii="Arial" w:hAnsi="Arial" w:cs="Arial"/>
        </w:rPr>
      </w:pPr>
    </w:p>
    <w:p w:rsidR="00075F4C" w:rsidRPr="00351616" w:rsidRDefault="00075F4C" w:rsidP="00075F4C">
      <w:pPr>
        <w:spacing w:after="0" w:line="240" w:lineRule="auto"/>
        <w:contextualSpacing/>
        <w:rPr>
          <w:rFonts w:ascii="Arial" w:hAnsi="Arial" w:cs="Arial"/>
        </w:rPr>
      </w:pPr>
      <w:r w:rsidRPr="00351616">
        <w:rPr>
          <w:rFonts w:ascii="Arial" w:hAnsi="Arial" w:cs="Arial"/>
        </w:rPr>
        <w:t xml:space="preserve">For some, this allowed people to be honest with </w:t>
      </w:r>
      <w:proofErr w:type="gramStart"/>
      <w:r w:rsidRPr="00351616">
        <w:rPr>
          <w:rFonts w:ascii="Arial" w:hAnsi="Arial" w:cs="Arial"/>
        </w:rPr>
        <w:t>themselves</w:t>
      </w:r>
      <w:proofErr w:type="gramEnd"/>
      <w:r w:rsidRPr="00351616">
        <w:rPr>
          <w:rFonts w:ascii="Arial" w:hAnsi="Arial" w:cs="Arial"/>
        </w:rPr>
        <w:t xml:space="preserve">; </w:t>
      </w:r>
      <w:r w:rsidRPr="00351616">
        <w:rPr>
          <w:rFonts w:ascii="Arial" w:hAnsi="Arial" w:cs="Arial"/>
          <w:i/>
        </w:rPr>
        <w:t>‘It’s the first time that I have been honest with myself, when I wrote on the sheets. I’m not the only one’</w:t>
      </w:r>
      <w:r w:rsidRPr="00351616">
        <w:rPr>
          <w:rFonts w:ascii="Arial" w:hAnsi="Arial" w:cs="Arial"/>
        </w:rPr>
        <w:t xml:space="preserve"> (Service User 2, LAMH It helped people gain a sense of control over their thoughts. </w:t>
      </w:r>
    </w:p>
    <w:p w:rsidR="00075F4C" w:rsidRPr="00351616" w:rsidRDefault="00075F4C" w:rsidP="00075F4C">
      <w:pPr>
        <w:spacing w:after="0" w:line="240" w:lineRule="auto"/>
        <w:contextualSpacing/>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w:t>
      </w:r>
      <w:proofErr w:type="gramStart"/>
      <w:r w:rsidRPr="00351616">
        <w:rPr>
          <w:rFonts w:ascii="Arial" w:hAnsi="Arial" w:cs="Arial"/>
          <w:i/>
        </w:rPr>
        <w:t>she</w:t>
      </w:r>
      <w:proofErr w:type="gramEnd"/>
      <w:r w:rsidRPr="00351616">
        <w:rPr>
          <w:rFonts w:ascii="Arial" w:hAnsi="Arial" w:cs="Arial"/>
          <w:i/>
        </w:rPr>
        <w:t xml:space="preserve"> already had a lot of information in her head. This gave her something to write down, take away with her and go back to it, and put down again when she didn’t want it’</w:t>
      </w:r>
      <w:r w:rsidRPr="00351616">
        <w:rPr>
          <w:rFonts w:ascii="Arial" w:hAnsi="Arial" w:cs="Arial"/>
        </w:rPr>
        <w:t xml:space="preserve"> (Participant 4, SAMH South).</w:t>
      </w:r>
    </w:p>
    <w:p w:rsidR="00075F4C" w:rsidRPr="00351616" w:rsidRDefault="00075F4C" w:rsidP="00075F4C">
      <w:pPr>
        <w:spacing w:after="0" w:line="240" w:lineRule="auto"/>
        <w:ind w:left="720"/>
        <w:contextualSpacing/>
        <w:rPr>
          <w:rFonts w:ascii="Arial" w:hAnsi="Arial" w:cs="Arial"/>
          <w:i/>
        </w:rPr>
      </w:pPr>
    </w:p>
    <w:p w:rsidR="00075F4C" w:rsidRPr="00351616" w:rsidRDefault="00075F4C" w:rsidP="00075F4C">
      <w:pPr>
        <w:spacing w:after="0" w:line="240" w:lineRule="auto"/>
        <w:contextualSpacing/>
        <w:rPr>
          <w:rFonts w:ascii="Arial" w:hAnsi="Arial" w:cs="Arial"/>
          <w:i/>
        </w:rPr>
      </w:pPr>
      <w:r w:rsidRPr="00351616">
        <w:rPr>
          <w:rFonts w:ascii="Arial" w:hAnsi="Arial" w:cs="Arial"/>
        </w:rPr>
        <w:t xml:space="preserve">Writing things down helped stop repetitive and unhelpful thinking and helped people move on. </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after="0" w:line="240" w:lineRule="auto"/>
        <w:ind w:left="720"/>
        <w:rPr>
          <w:rFonts w:ascii="Arial" w:hAnsi="Arial" w:cs="Arial"/>
        </w:rPr>
      </w:pPr>
      <w:r w:rsidRPr="00351616">
        <w:rPr>
          <w:rFonts w:ascii="Arial" w:hAnsi="Arial" w:cs="Arial"/>
          <w:i/>
        </w:rPr>
        <w:t>‘</w:t>
      </w:r>
      <w:proofErr w:type="gramStart"/>
      <w:r w:rsidRPr="00351616">
        <w:rPr>
          <w:rFonts w:ascii="Arial" w:hAnsi="Arial" w:cs="Arial"/>
          <w:i/>
        </w:rPr>
        <w:t>writing</w:t>
      </w:r>
      <w:proofErr w:type="gramEnd"/>
      <w:r w:rsidRPr="00351616">
        <w:rPr>
          <w:rFonts w:ascii="Arial" w:hAnsi="Arial" w:cs="Arial"/>
          <w:i/>
        </w:rPr>
        <w:t xml:space="preserve"> it down and it’s not in my head. And it’s just helped me move on again to the next part’ </w:t>
      </w:r>
      <w:r w:rsidRPr="00351616">
        <w:rPr>
          <w:rFonts w:ascii="Arial" w:hAnsi="Arial" w:cs="Arial"/>
        </w:rPr>
        <w:t>(Service User 1, SAMH South).</w:t>
      </w:r>
    </w:p>
    <w:p w:rsidR="00075F4C" w:rsidRPr="00351616" w:rsidRDefault="00075F4C" w:rsidP="00075F4C">
      <w:pPr>
        <w:spacing w:after="0" w:line="240" w:lineRule="auto"/>
      </w:pPr>
    </w:p>
    <w:p w:rsidR="00075F4C" w:rsidRPr="00351616" w:rsidRDefault="00075F4C" w:rsidP="00075F4C">
      <w:pPr>
        <w:spacing w:after="0" w:line="240" w:lineRule="auto"/>
        <w:rPr>
          <w:rFonts w:ascii="Arial" w:hAnsi="Arial" w:cs="Arial"/>
        </w:rPr>
      </w:pPr>
      <w:r w:rsidRPr="00351616">
        <w:rPr>
          <w:rFonts w:ascii="Arial" w:hAnsi="Arial" w:cs="Arial"/>
        </w:rPr>
        <w:t>However, not all Service Users liked writing things down and prefer to talk to people face-to-face.</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‘If somebody sent me a letter saying, sign here and we’ll give you £50, I wouldn’t do it. I don’t like phones and I don’t like things written down, I’d rather talk to people face to face and express myself that way’</w:t>
      </w:r>
      <w:r w:rsidRPr="00351616">
        <w:rPr>
          <w:rFonts w:ascii="Arial" w:hAnsi="Arial" w:cs="Arial"/>
        </w:rPr>
        <w:t xml:space="preserve"> (Service User 2, SAMH South).</w:t>
      </w:r>
    </w:p>
    <w:p w:rsidR="00075F4C" w:rsidRPr="00351616" w:rsidRDefault="00075F4C" w:rsidP="00075F4C">
      <w:pPr>
        <w:spacing w:after="0" w:line="240" w:lineRule="auto"/>
        <w:contextualSpacing/>
        <w:rPr>
          <w:rFonts w:ascii="Arial" w:hAnsi="Arial" w:cs="Arial"/>
        </w:rPr>
      </w:pPr>
    </w:p>
    <w:p w:rsidR="00075F4C" w:rsidRPr="00852AB4" w:rsidRDefault="00075F4C" w:rsidP="00075F4C">
      <w:pPr>
        <w:spacing w:after="0"/>
        <w:rPr>
          <w:rFonts w:ascii="Arial" w:hAnsi="Arial" w:cs="Arial"/>
          <w:b/>
          <w:i/>
          <w:sz w:val="24"/>
          <w:szCs w:val="24"/>
        </w:rPr>
      </w:pPr>
      <w:r w:rsidRPr="00852AB4">
        <w:rPr>
          <w:rFonts w:ascii="Arial" w:hAnsi="Arial" w:cs="Arial"/>
          <w:b/>
          <w:i/>
          <w:sz w:val="24"/>
          <w:szCs w:val="24"/>
        </w:rPr>
        <w:t>Making a difference</w:t>
      </w:r>
    </w:p>
    <w:p w:rsidR="00075F4C" w:rsidRPr="00351616" w:rsidRDefault="00075F4C" w:rsidP="00075F4C">
      <w:pPr>
        <w:spacing w:after="0"/>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Using the worksheets was reinforced when they were perceived to make a difference to people, helping them gain new perspectives; </w:t>
      </w:r>
      <w:r w:rsidRPr="00351616">
        <w:rPr>
          <w:rFonts w:ascii="Arial" w:hAnsi="Arial" w:cs="Arial"/>
          <w:i/>
        </w:rPr>
        <w:t>‘God, I would never think of doing something like that!’</w:t>
      </w:r>
      <w:r w:rsidRPr="00351616">
        <w:rPr>
          <w:rFonts w:ascii="Arial" w:hAnsi="Arial" w:cs="Arial"/>
        </w:rPr>
        <w:t xml:space="preserve"> (Service User 2, </w:t>
      </w:r>
      <w:proofErr w:type="spellStart"/>
      <w:r w:rsidRPr="00351616">
        <w:rPr>
          <w:rFonts w:ascii="Arial" w:hAnsi="Arial" w:cs="Arial"/>
        </w:rPr>
        <w:t>Carrgomm</w:t>
      </w:r>
      <w:proofErr w:type="spellEnd"/>
      <w:r w:rsidRPr="00351616">
        <w:rPr>
          <w:rFonts w:ascii="Arial" w:hAnsi="Arial" w:cs="Arial"/>
        </w:rPr>
        <w:t xml:space="preserve">). They .were helpful in making plans or noticing the change and progress people had made. </w:t>
      </w:r>
    </w:p>
    <w:p w:rsidR="00075F4C" w:rsidRPr="00351616" w:rsidRDefault="00075F4C" w:rsidP="00075F4C">
      <w:pPr>
        <w:spacing w:after="0" w:line="240" w:lineRule="auto"/>
        <w:ind w:left="720"/>
        <w:rPr>
          <w:rFonts w:ascii="Arial" w:hAnsi="Arial" w:cs="Arial"/>
          <w:i/>
        </w:rPr>
      </w:pPr>
    </w:p>
    <w:p w:rsidR="00075F4C" w:rsidRPr="00351616" w:rsidRDefault="00075F4C" w:rsidP="00075F4C">
      <w:pPr>
        <w:spacing w:after="0" w:line="240" w:lineRule="auto"/>
        <w:ind w:left="720"/>
        <w:rPr>
          <w:rFonts w:ascii="Arial" w:hAnsi="Arial" w:cs="Arial"/>
        </w:rPr>
      </w:pPr>
      <w:r w:rsidRPr="00351616">
        <w:rPr>
          <w:rFonts w:ascii="Arial" w:hAnsi="Arial" w:cs="Arial"/>
          <w:i/>
        </w:rPr>
        <w:t xml:space="preserve">‘[Name of support worker] has told you how I’ve come on and I didn’t realise the change just since January, to what was it, last Saturday we did that? </w:t>
      </w:r>
      <w:proofErr w:type="gramStart"/>
      <w:r w:rsidRPr="00351616">
        <w:rPr>
          <w:rFonts w:ascii="Arial" w:hAnsi="Arial" w:cs="Arial"/>
          <w:i/>
        </w:rPr>
        <w:t>Whereas a while back, oh no, no.</w:t>
      </w:r>
      <w:proofErr w:type="gramEnd"/>
      <w:r w:rsidRPr="00351616">
        <w:rPr>
          <w:rFonts w:ascii="Arial" w:hAnsi="Arial" w:cs="Arial"/>
          <w:i/>
        </w:rPr>
        <w:t xml:space="preserve"> I wouldn’t answer the door’</w:t>
      </w:r>
      <w:r w:rsidRPr="00351616">
        <w:rPr>
          <w:rFonts w:ascii="Arial" w:hAnsi="Arial" w:cs="Arial"/>
        </w:rPr>
        <w:t xml:space="preserve"> (Service User 2, SAMH South).</w:t>
      </w:r>
    </w:p>
    <w:p w:rsidR="00075F4C" w:rsidRPr="00351616" w:rsidRDefault="00075F4C" w:rsidP="00075F4C">
      <w:pPr>
        <w:spacing w:after="0" w:line="240" w:lineRule="auto"/>
      </w:pPr>
    </w:p>
    <w:p w:rsidR="00075F4C" w:rsidRPr="00351616" w:rsidRDefault="00075F4C" w:rsidP="00075F4C">
      <w:pPr>
        <w:spacing w:after="0" w:line="240" w:lineRule="auto"/>
        <w:rPr>
          <w:rFonts w:ascii="Arial" w:hAnsi="Arial" w:cs="Arial"/>
        </w:rPr>
      </w:pPr>
      <w:r w:rsidRPr="00351616">
        <w:rPr>
          <w:rFonts w:ascii="Arial" w:hAnsi="Arial" w:cs="Arial"/>
        </w:rPr>
        <w:t xml:space="preserve">People felt more empowered and in control.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i/>
        </w:rPr>
      </w:pPr>
      <w:r w:rsidRPr="00351616">
        <w:rPr>
          <w:rFonts w:ascii="Arial" w:hAnsi="Arial" w:cs="Arial"/>
          <w:i/>
        </w:rPr>
        <w:t xml:space="preserve">‘I just feel that working with [support worker] and doing this has just made me stronger and more confident and be able to recognise these signals and things... like even just the pain and that, knowing what they are and being able to deal with situations, and it’s definitely made me a lot stronger’ </w:t>
      </w:r>
      <w:r w:rsidRPr="00351616">
        <w:rPr>
          <w:rFonts w:ascii="Arial" w:hAnsi="Arial" w:cs="Arial"/>
        </w:rPr>
        <w:t>(Service User, SAMH South).</w:t>
      </w:r>
    </w:p>
    <w:p w:rsidR="00075F4C" w:rsidRPr="00351616" w:rsidRDefault="00075F4C" w:rsidP="00075F4C">
      <w:pPr>
        <w:spacing w:after="0" w:line="240" w:lineRule="auto"/>
        <w:rPr>
          <w:b/>
        </w:rPr>
      </w:pPr>
    </w:p>
    <w:p w:rsidR="00075F4C" w:rsidRPr="00351616" w:rsidRDefault="00075F4C" w:rsidP="00075F4C">
      <w:pPr>
        <w:spacing w:after="0" w:line="240" w:lineRule="auto"/>
        <w:rPr>
          <w:rFonts w:ascii="Arial" w:hAnsi="Arial" w:cs="Arial"/>
        </w:rPr>
      </w:pPr>
      <w:r w:rsidRPr="00351616">
        <w:rPr>
          <w:rFonts w:ascii="Arial" w:hAnsi="Arial" w:cs="Arial"/>
        </w:rPr>
        <w:t xml:space="preserve">This could be a challenging process for people who would put off engaging with the worksheets but were able to recognise this as unhelpful overall. This could be interpreted as reasons to not continue with the approach but people did continue and reported benefits. Having a clearer understanding and encouragement can help people move on.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 xml:space="preserve"> ‘Now I sit down with you and go through them. But at that particular time I was like, well we’ll do it another time’.</w:t>
      </w:r>
      <w:r w:rsidRPr="00351616">
        <w:rPr>
          <w:rFonts w:ascii="Arial" w:hAnsi="Arial" w:cs="Arial"/>
        </w:rPr>
        <w:t xml:space="preserve"> </w:t>
      </w:r>
      <w:r w:rsidRPr="00351616">
        <w:rPr>
          <w:rFonts w:ascii="Arial" w:hAnsi="Arial" w:cs="Arial"/>
          <w:i/>
        </w:rPr>
        <w:t xml:space="preserve">‘I just sat with it, </w:t>
      </w:r>
      <w:proofErr w:type="spellStart"/>
      <w:r w:rsidRPr="00351616">
        <w:rPr>
          <w:rFonts w:ascii="Arial" w:hAnsi="Arial" w:cs="Arial"/>
          <w:i/>
        </w:rPr>
        <w:t>em</w:t>
      </w:r>
      <w:proofErr w:type="spellEnd"/>
      <w:r w:rsidRPr="00351616">
        <w:rPr>
          <w:rFonts w:ascii="Arial" w:hAnsi="Arial" w:cs="Arial"/>
          <w:i/>
        </w:rPr>
        <w:t xml:space="preserve">... I found they were quite good, the sheets.’ </w:t>
      </w:r>
      <w:r w:rsidRPr="00351616">
        <w:rPr>
          <w:rFonts w:ascii="Arial" w:hAnsi="Arial" w:cs="Arial"/>
        </w:rPr>
        <w:t xml:space="preserve">(Service User 2, </w:t>
      </w:r>
      <w:proofErr w:type="spellStart"/>
      <w:r w:rsidRPr="00351616">
        <w:rPr>
          <w:rFonts w:ascii="Arial" w:hAnsi="Arial" w:cs="Arial"/>
        </w:rPr>
        <w:t>Carrgomm</w:t>
      </w:r>
      <w:proofErr w:type="spellEnd"/>
      <w:r w:rsidRPr="00351616">
        <w:rPr>
          <w:rFonts w:ascii="Arial" w:hAnsi="Arial" w:cs="Arial"/>
        </w:rPr>
        <w:t xml:space="preserve">). </w:t>
      </w:r>
    </w:p>
    <w:p w:rsidR="00075F4C" w:rsidRPr="00351616" w:rsidRDefault="00075F4C" w:rsidP="00075F4C">
      <w:pPr>
        <w:spacing w:after="0" w:line="240" w:lineRule="auto"/>
      </w:pPr>
    </w:p>
    <w:p w:rsidR="00075F4C" w:rsidRPr="00351616" w:rsidRDefault="00075F4C" w:rsidP="00075F4C">
      <w:pPr>
        <w:spacing w:after="0" w:line="240" w:lineRule="auto"/>
        <w:rPr>
          <w:rFonts w:ascii="Arial" w:hAnsi="Arial" w:cs="Arial"/>
        </w:rPr>
      </w:pPr>
      <w:r w:rsidRPr="00351616">
        <w:rPr>
          <w:rFonts w:ascii="Arial" w:hAnsi="Arial" w:cs="Arial"/>
        </w:rPr>
        <w:t xml:space="preserve">Working together with a support worker gave people confidence and made them feel able to tackle things on her own, building independence. </w:t>
      </w:r>
    </w:p>
    <w:p w:rsidR="00075F4C" w:rsidRPr="00351616" w:rsidRDefault="00075F4C" w:rsidP="00075F4C">
      <w:pPr>
        <w:spacing w:after="0" w:line="240" w:lineRule="auto"/>
        <w:rPr>
          <w:rFonts w:ascii="Arial" w:hAnsi="Arial" w:cs="Arial"/>
        </w:rPr>
      </w:pPr>
    </w:p>
    <w:p w:rsidR="00075F4C" w:rsidRPr="00351616" w:rsidRDefault="00075F4C" w:rsidP="00075F4C">
      <w:pPr>
        <w:spacing w:after="0" w:line="240" w:lineRule="auto"/>
        <w:ind w:left="720"/>
        <w:rPr>
          <w:rFonts w:ascii="Arial" w:hAnsi="Arial" w:cs="Arial"/>
        </w:rPr>
      </w:pPr>
      <w:r w:rsidRPr="00351616">
        <w:rPr>
          <w:rFonts w:ascii="Arial" w:hAnsi="Arial" w:cs="Arial"/>
          <w:i/>
        </w:rPr>
        <w:t xml:space="preserve">‘It’s hard to tackle things by yourself. When you get help – it helps you realise you can do things’ </w:t>
      </w:r>
      <w:r w:rsidRPr="00351616">
        <w:rPr>
          <w:rFonts w:ascii="Arial" w:hAnsi="Arial" w:cs="Arial"/>
        </w:rPr>
        <w:t>(Service User 1, LAMH).</w:t>
      </w:r>
    </w:p>
    <w:p w:rsidR="00075F4C" w:rsidRPr="00351616" w:rsidRDefault="00075F4C" w:rsidP="00075F4C">
      <w:pPr>
        <w:spacing w:after="0" w:line="240" w:lineRule="auto"/>
        <w:rPr>
          <w:rFonts w:ascii="Arial" w:hAnsi="Arial" w:cs="Arial"/>
        </w:rPr>
      </w:pPr>
    </w:p>
    <w:p w:rsidR="00075F4C" w:rsidRPr="00852AB4" w:rsidRDefault="00075F4C" w:rsidP="00075F4C">
      <w:pPr>
        <w:spacing w:after="0"/>
        <w:rPr>
          <w:rFonts w:ascii="Arial" w:hAnsi="Arial" w:cs="Arial"/>
          <w:b/>
          <w:i/>
          <w:sz w:val="24"/>
          <w:szCs w:val="24"/>
        </w:rPr>
      </w:pPr>
      <w:r w:rsidRPr="00852AB4">
        <w:rPr>
          <w:rFonts w:ascii="Arial" w:hAnsi="Arial" w:cs="Arial"/>
          <w:b/>
          <w:i/>
          <w:sz w:val="24"/>
          <w:szCs w:val="24"/>
        </w:rPr>
        <w:t>Getting it – using the EB</w:t>
      </w:r>
      <w:r w:rsidR="003B55F5">
        <w:rPr>
          <w:rFonts w:ascii="Arial" w:hAnsi="Arial" w:cs="Arial"/>
          <w:b/>
          <w:i/>
          <w:sz w:val="24"/>
          <w:szCs w:val="24"/>
        </w:rPr>
        <w:t>P</w:t>
      </w:r>
      <w:r w:rsidRPr="00852AB4">
        <w:rPr>
          <w:rFonts w:ascii="Arial" w:hAnsi="Arial" w:cs="Arial"/>
          <w:b/>
          <w:i/>
          <w:sz w:val="24"/>
          <w:szCs w:val="24"/>
        </w:rPr>
        <w:t>A</w:t>
      </w:r>
    </w:p>
    <w:p w:rsidR="00075F4C" w:rsidRPr="00351616" w:rsidRDefault="00075F4C" w:rsidP="00075F4C">
      <w:pPr>
        <w:spacing w:after="0"/>
        <w:rPr>
          <w:rFonts w:ascii="Arial" w:hAnsi="Arial" w:cs="Arial"/>
        </w:rPr>
      </w:pPr>
    </w:p>
    <w:p w:rsidR="00075F4C" w:rsidRPr="00351616" w:rsidRDefault="00075F4C" w:rsidP="00075F4C">
      <w:pPr>
        <w:spacing w:after="0" w:line="240" w:lineRule="auto"/>
        <w:rPr>
          <w:rFonts w:ascii="Arial" w:hAnsi="Arial" w:cs="Arial"/>
        </w:rPr>
      </w:pPr>
      <w:r w:rsidRPr="00351616">
        <w:rPr>
          <w:rFonts w:ascii="Arial" w:hAnsi="Arial" w:cs="Arial"/>
        </w:rPr>
        <w:t xml:space="preserve">Support </w:t>
      </w:r>
      <w:proofErr w:type="gramStart"/>
      <w:r w:rsidRPr="00351616">
        <w:rPr>
          <w:rFonts w:ascii="Arial" w:hAnsi="Arial" w:cs="Arial"/>
        </w:rPr>
        <w:t>staff were</w:t>
      </w:r>
      <w:proofErr w:type="gramEnd"/>
      <w:r w:rsidRPr="00351616">
        <w:rPr>
          <w:rFonts w:ascii="Arial" w:hAnsi="Arial" w:cs="Arial"/>
        </w:rPr>
        <w:t xml:space="preserve"> trained to provide an EB</w:t>
      </w:r>
      <w:r w:rsidR="003B55F5">
        <w:rPr>
          <w:rFonts w:ascii="Arial" w:hAnsi="Arial" w:cs="Arial"/>
        </w:rPr>
        <w:t>P</w:t>
      </w:r>
      <w:r w:rsidRPr="00351616">
        <w:rPr>
          <w:rFonts w:ascii="Arial" w:hAnsi="Arial" w:cs="Arial"/>
        </w:rPr>
        <w:t xml:space="preserve">A, which was subsequently delivered to Service Users. Within the focus groups the Service Users reported on their specific use of the EBPA and the </w:t>
      </w:r>
      <w:r w:rsidRPr="00351616">
        <w:rPr>
          <w:rFonts w:ascii="Arial" w:hAnsi="Arial" w:cs="Arial"/>
        </w:rPr>
        <w:lastRenderedPageBreak/>
        <w:t xml:space="preserve">difference it has made in their lives. This also provides information on the impact of the implementation of the EBPA overall. </w:t>
      </w:r>
    </w:p>
    <w:p w:rsidR="00075F4C" w:rsidRPr="00351616" w:rsidRDefault="00075F4C" w:rsidP="00075F4C">
      <w:pPr>
        <w:spacing w:after="0" w:line="240" w:lineRule="auto"/>
        <w:rPr>
          <w:rFonts w:ascii="Arial" w:hAnsi="Arial" w:cs="Arial"/>
        </w:rPr>
      </w:pPr>
    </w:p>
    <w:p w:rsidR="00075F4C" w:rsidRPr="00351616" w:rsidRDefault="00075F4C" w:rsidP="00075F4C">
      <w:pPr>
        <w:spacing w:line="240" w:lineRule="auto"/>
        <w:rPr>
          <w:rFonts w:ascii="Arial" w:hAnsi="Arial" w:cs="Arial"/>
        </w:rPr>
      </w:pPr>
      <w:r w:rsidRPr="00351616">
        <w:rPr>
          <w:rFonts w:ascii="Arial" w:hAnsi="Arial" w:cs="Arial"/>
        </w:rPr>
        <w:t xml:space="preserve">People reported using the ‘Vicious circle’ to gain greater insight and understanding of their problems; </w:t>
      </w:r>
      <w:r w:rsidRPr="00351616">
        <w:rPr>
          <w:rFonts w:ascii="Arial" w:hAnsi="Arial" w:cs="Arial"/>
          <w:i/>
        </w:rPr>
        <w:t>‘the worksheets are very good and help break things down (vicious circle), I realise I’m not the only one that feels like this- it’s normal to feel like this when you have these thoughts’</w:t>
      </w:r>
      <w:r w:rsidRPr="00351616">
        <w:rPr>
          <w:rFonts w:ascii="Arial" w:hAnsi="Arial" w:cs="Arial"/>
        </w:rPr>
        <w:t xml:space="preserve"> (Service User 2, LAMH). They were able to identify the links between their thoughts, feelings and behaviours.</w:t>
      </w:r>
    </w:p>
    <w:p w:rsidR="00075F4C" w:rsidRPr="00351616" w:rsidRDefault="00075F4C" w:rsidP="00075F4C">
      <w:pPr>
        <w:spacing w:line="240" w:lineRule="auto"/>
        <w:ind w:left="720"/>
        <w:rPr>
          <w:rFonts w:ascii="Arial" w:hAnsi="Arial" w:cs="Arial"/>
        </w:rPr>
      </w:pPr>
      <w:r w:rsidRPr="00351616">
        <w:rPr>
          <w:rFonts w:ascii="Arial" w:hAnsi="Arial" w:cs="Arial"/>
          <w:i/>
        </w:rPr>
        <w:t>‘I realise now why I had the panic attack, the anxiety...cause when I went there my mum was very negative  and I actually had this kilt on and she totally brought me down, to the point where I’d tried so hard to keep myself confident and that when I went in, she just kept hitting me with all this negative stuff, to the point where I got a pain in my chest and I thought I was going to have a heart attack’</w:t>
      </w:r>
      <w:r w:rsidRPr="00351616">
        <w:rPr>
          <w:rFonts w:ascii="Arial" w:hAnsi="Arial" w:cs="Arial"/>
        </w:rPr>
        <w:t xml:space="preserve"> (Service User 1, SAMH South).</w:t>
      </w:r>
    </w:p>
    <w:p w:rsidR="00075F4C" w:rsidRPr="00351616" w:rsidRDefault="00075F4C" w:rsidP="00075F4C">
      <w:pPr>
        <w:spacing w:line="240" w:lineRule="auto"/>
        <w:rPr>
          <w:rFonts w:ascii="Arial" w:hAnsi="Arial" w:cs="Arial"/>
        </w:rPr>
      </w:pPr>
      <w:r w:rsidRPr="00351616">
        <w:rPr>
          <w:rFonts w:ascii="Arial" w:hAnsi="Arial" w:cs="Arial"/>
        </w:rPr>
        <w:t xml:space="preserve">They were able to notice recurring patterns of thinking and behaving that were maintaining problems and keeping them trapped, </w:t>
      </w:r>
      <w:r w:rsidRPr="00351616">
        <w:rPr>
          <w:rFonts w:ascii="Arial" w:hAnsi="Arial" w:cs="Arial"/>
          <w:i/>
        </w:rPr>
        <w:t xml:space="preserve">‘Yup, putting all that effort in and going nowhere. There’s no result at the end of the day’ </w:t>
      </w:r>
      <w:r w:rsidRPr="00351616">
        <w:rPr>
          <w:rFonts w:ascii="Arial" w:hAnsi="Arial" w:cs="Arial"/>
        </w:rPr>
        <w:t>(Service User 2, SAMH South). Having identified the vicious circle they were then able to plan alternative strategies.</w:t>
      </w:r>
    </w:p>
    <w:p w:rsidR="00075F4C" w:rsidRPr="00351616" w:rsidRDefault="00075F4C" w:rsidP="00075F4C">
      <w:pPr>
        <w:spacing w:line="240" w:lineRule="auto"/>
        <w:ind w:left="720"/>
        <w:rPr>
          <w:rFonts w:ascii="Arial" w:hAnsi="Arial" w:cs="Arial"/>
        </w:rPr>
      </w:pPr>
      <w:r w:rsidRPr="00351616">
        <w:rPr>
          <w:rFonts w:ascii="Arial" w:hAnsi="Arial" w:cs="Arial"/>
          <w:i/>
        </w:rPr>
        <w:t xml:space="preserve">‘...when things were getting really bad, then I was able to... whatever the situation was, I was able to... what was my thought? Because then no matter what I thought, I would just write it down. </w:t>
      </w:r>
      <w:proofErr w:type="gramStart"/>
      <w:r w:rsidRPr="00351616">
        <w:rPr>
          <w:rFonts w:ascii="Arial" w:hAnsi="Arial" w:cs="Arial"/>
          <w:i/>
        </w:rPr>
        <w:t>And then my feelings...</w:t>
      </w:r>
      <w:proofErr w:type="gramEnd"/>
      <w:r w:rsidRPr="00351616">
        <w:rPr>
          <w:rFonts w:ascii="Arial" w:hAnsi="Arial" w:cs="Arial"/>
          <w:i/>
        </w:rPr>
        <w:t xml:space="preserve"> I was able to say, well I’m sad, I want to cry, I’m crying, and then my physical feelings like pain, pain in my chest or... and then my behaviours, I was maybe pacing the floor or just... so I was able to put all that down and then try and put another positive on that...’</w:t>
      </w:r>
      <w:r w:rsidRPr="00351616">
        <w:rPr>
          <w:rFonts w:ascii="Arial" w:hAnsi="Arial" w:cs="Arial"/>
        </w:rPr>
        <w:t xml:space="preserve"> </w:t>
      </w:r>
      <w:proofErr w:type="gramStart"/>
      <w:r w:rsidRPr="00351616">
        <w:rPr>
          <w:rFonts w:ascii="Arial" w:hAnsi="Arial" w:cs="Arial"/>
        </w:rPr>
        <w:t>(Service User 1, SAMH South).</w:t>
      </w:r>
      <w:proofErr w:type="gramEnd"/>
    </w:p>
    <w:p w:rsidR="00075F4C" w:rsidRPr="00351616" w:rsidRDefault="00075F4C" w:rsidP="00075F4C">
      <w:pPr>
        <w:spacing w:line="240" w:lineRule="auto"/>
        <w:rPr>
          <w:rFonts w:ascii="Arial" w:hAnsi="Arial" w:cs="Arial"/>
        </w:rPr>
      </w:pPr>
      <w:r w:rsidRPr="00351616">
        <w:rPr>
          <w:rFonts w:ascii="Arial" w:hAnsi="Arial" w:cs="Arial"/>
        </w:rPr>
        <w:t>People reported using the worksheets for working with thoughts (The Bad Thought Spotter, My Bad Thoughts, The Amazing Bad Thought Busting Programme) to pick up on their thoughts and recognise the impact they were having on them,</w:t>
      </w:r>
      <w:r w:rsidRPr="00351616">
        <w:rPr>
          <w:rFonts w:ascii="Arial" w:hAnsi="Arial" w:cs="Arial"/>
          <w:i/>
        </w:rPr>
        <w:t xml:space="preserve"> ‘I was giving myself a mental doing’</w:t>
      </w:r>
      <w:r w:rsidRPr="00351616">
        <w:rPr>
          <w:rFonts w:ascii="Arial" w:hAnsi="Arial" w:cs="Arial"/>
        </w:rPr>
        <w:t xml:space="preserve"> (Service User 1, </w:t>
      </w:r>
      <w:proofErr w:type="spellStart"/>
      <w:r w:rsidRPr="00351616">
        <w:rPr>
          <w:rFonts w:ascii="Arial" w:hAnsi="Arial" w:cs="Arial"/>
        </w:rPr>
        <w:t>Carrgomm</w:t>
      </w:r>
      <w:proofErr w:type="spellEnd"/>
      <w:r w:rsidRPr="00351616">
        <w:rPr>
          <w:rFonts w:ascii="Arial" w:hAnsi="Arial" w:cs="Arial"/>
        </w:rPr>
        <w:t>). They noticed links between their thoughts and how they felt</w:t>
      </w:r>
    </w:p>
    <w:p w:rsidR="00075F4C" w:rsidRPr="00351616" w:rsidRDefault="00075F4C" w:rsidP="00075F4C">
      <w:pPr>
        <w:spacing w:line="240" w:lineRule="auto"/>
        <w:ind w:left="720"/>
        <w:rPr>
          <w:rFonts w:ascii="Arial" w:hAnsi="Arial" w:cs="Arial"/>
        </w:rPr>
      </w:pPr>
      <w:r w:rsidRPr="00351616">
        <w:rPr>
          <w:rFonts w:ascii="Arial" w:hAnsi="Arial" w:cs="Arial"/>
          <w:i/>
        </w:rPr>
        <w:t>‘When I get rid of the negative thoughts, things get better.’</w:t>
      </w:r>
      <w:r w:rsidRPr="00351616">
        <w:rPr>
          <w:rFonts w:ascii="Arial" w:hAnsi="Arial" w:cs="Arial"/>
        </w:rPr>
        <w:t xml:space="preserve"> </w:t>
      </w:r>
      <w:proofErr w:type="gramStart"/>
      <w:r w:rsidRPr="00351616">
        <w:rPr>
          <w:rFonts w:ascii="Arial" w:hAnsi="Arial" w:cs="Arial"/>
        </w:rPr>
        <w:t>(Service User 2, SAMH South).</w:t>
      </w:r>
      <w:proofErr w:type="gramEnd"/>
    </w:p>
    <w:p w:rsidR="00075F4C" w:rsidRPr="00351616" w:rsidRDefault="00075F4C" w:rsidP="00075F4C">
      <w:pPr>
        <w:spacing w:line="240" w:lineRule="auto"/>
        <w:rPr>
          <w:rFonts w:ascii="Arial" w:hAnsi="Arial" w:cs="Arial"/>
        </w:rPr>
      </w:pPr>
      <w:r w:rsidRPr="00351616">
        <w:rPr>
          <w:rFonts w:ascii="Arial" w:hAnsi="Arial" w:cs="Arial"/>
        </w:rPr>
        <w:t>People reported using techniques within the materials to tackle their thoughts</w:t>
      </w:r>
    </w:p>
    <w:p w:rsidR="00075F4C" w:rsidRPr="00351616" w:rsidRDefault="00075F4C" w:rsidP="00075F4C">
      <w:pPr>
        <w:spacing w:line="240" w:lineRule="auto"/>
        <w:ind w:left="720"/>
        <w:rPr>
          <w:rFonts w:ascii="Arial" w:hAnsi="Arial" w:cs="Arial"/>
        </w:rPr>
      </w:pPr>
      <w:r w:rsidRPr="00351616">
        <w:rPr>
          <w:rFonts w:ascii="Arial" w:hAnsi="Arial" w:cs="Arial"/>
        </w:rPr>
        <w:t>‘</w:t>
      </w:r>
      <w:r w:rsidRPr="00351616">
        <w:rPr>
          <w:rFonts w:ascii="Arial" w:hAnsi="Arial" w:cs="Arial"/>
          <w:i/>
        </w:rPr>
        <w:t xml:space="preserve">He’s like - ‘I’m not going to give it (unhelpful thought) the space’ </w:t>
      </w:r>
      <w:r w:rsidRPr="00351616">
        <w:rPr>
          <w:rFonts w:ascii="Arial" w:hAnsi="Arial" w:cs="Arial"/>
        </w:rPr>
        <w:t>(Participant 8, SAMH South).</w:t>
      </w:r>
    </w:p>
    <w:p w:rsidR="00075F4C" w:rsidRPr="00351616" w:rsidRDefault="00075F4C" w:rsidP="00075F4C">
      <w:pPr>
        <w:spacing w:line="240" w:lineRule="auto"/>
        <w:ind w:left="720"/>
        <w:rPr>
          <w:rFonts w:ascii="Arial" w:hAnsi="Arial" w:cs="Arial"/>
        </w:rPr>
      </w:pPr>
      <w:r w:rsidRPr="00351616">
        <w:rPr>
          <w:rFonts w:ascii="Arial" w:hAnsi="Arial" w:cs="Arial"/>
          <w:i/>
        </w:rPr>
        <w:t>‘I really like this bit. (ABTBP)What would you say to someone else because you don’t say it to yourself-but you would give a friend the advice’</w:t>
      </w:r>
      <w:r w:rsidRPr="00351616">
        <w:rPr>
          <w:rFonts w:ascii="Arial" w:hAnsi="Arial" w:cs="Arial"/>
        </w:rPr>
        <w:t xml:space="preserve"> (Service User 1, LAMH).</w:t>
      </w:r>
    </w:p>
    <w:p w:rsidR="00075F4C" w:rsidRPr="00351616" w:rsidRDefault="00075F4C" w:rsidP="00075F4C">
      <w:pPr>
        <w:spacing w:after="0" w:line="240" w:lineRule="auto"/>
        <w:rPr>
          <w:rFonts w:ascii="Arial" w:hAnsi="Arial" w:cs="Arial"/>
        </w:rPr>
      </w:pPr>
      <w:r w:rsidRPr="00351616">
        <w:rPr>
          <w:rFonts w:ascii="Arial" w:hAnsi="Arial" w:cs="Arial"/>
        </w:rPr>
        <w:t>People reported using the behavioural worksheets to notice patterns of behaviour that were problematic and were able to make positive changes to improve how they were feeling.</w:t>
      </w:r>
    </w:p>
    <w:p w:rsidR="00075F4C" w:rsidRPr="00351616" w:rsidRDefault="00075F4C" w:rsidP="00075F4C">
      <w:pPr>
        <w:spacing w:after="0" w:line="240" w:lineRule="auto"/>
        <w:rPr>
          <w:rFonts w:ascii="Arial" w:hAnsi="Arial" w:cs="Arial"/>
        </w:rPr>
      </w:pPr>
    </w:p>
    <w:p w:rsidR="00075F4C" w:rsidRPr="00351616" w:rsidRDefault="00075F4C" w:rsidP="00075F4C">
      <w:pPr>
        <w:spacing w:line="240" w:lineRule="auto"/>
        <w:ind w:left="720"/>
        <w:rPr>
          <w:rFonts w:ascii="Arial" w:hAnsi="Arial" w:cs="Arial"/>
        </w:rPr>
      </w:pPr>
      <w:r w:rsidRPr="00351616">
        <w:rPr>
          <w:rFonts w:ascii="Arial" w:hAnsi="Arial" w:cs="Arial"/>
          <w:i/>
        </w:rPr>
        <w:t xml:space="preserve"> ‘the first one was like just getting up in the morning and having breakfast, making sure that I had breakfast and a banana and a cup of tea before I did anything, and as long as I did that... I did that for about a week and it was really good, I kept it on the fridge. And then I did another one and this I did on my own’</w:t>
      </w:r>
      <w:r w:rsidRPr="00351616">
        <w:rPr>
          <w:rFonts w:ascii="Arial" w:hAnsi="Arial" w:cs="Arial"/>
        </w:rPr>
        <w:t xml:space="preserve"> (Service User 1, SAMH South).</w:t>
      </w:r>
    </w:p>
    <w:p w:rsidR="00075F4C" w:rsidRPr="00351616" w:rsidRDefault="00075F4C" w:rsidP="00075F4C">
      <w:pPr>
        <w:spacing w:line="240" w:lineRule="auto"/>
        <w:ind w:left="720"/>
        <w:rPr>
          <w:rFonts w:ascii="Arial" w:hAnsi="Arial" w:cs="Arial"/>
        </w:rPr>
      </w:pPr>
      <w:r w:rsidRPr="00351616">
        <w:rPr>
          <w:rFonts w:ascii="Arial" w:hAnsi="Arial" w:cs="Arial"/>
          <w:i/>
        </w:rPr>
        <w:t xml:space="preserve">‘this was in </w:t>
      </w:r>
      <w:proofErr w:type="spellStart"/>
      <w:r w:rsidRPr="00351616">
        <w:rPr>
          <w:rFonts w:ascii="Arial" w:hAnsi="Arial" w:cs="Arial"/>
          <w:i/>
        </w:rPr>
        <w:t>Asda</w:t>
      </w:r>
      <w:proofErr w:type="spellEnd"/>
      <w:r w:rsidRPr="00351616">
        <w:rPr>
          <w:rFonts w:ascii="Arial" w:hAnsi="Arial" w:cs="Arial"/>
          <w:i/>
        </w:rPr>
        <w:t xml:space="preserve">, and I started to get the sore neck, the shoulders, panic, anxiety, fear... and what I did was, I could either run out the shop and that would be it, or I would just go to the checkout and do what I’m going, pay for... in fact it was this jacket, pay for this jacket and walk out the door with my head held high. And that’s what I did, so that was my behaviour. I didn’t run out the door, I actually went and paid for it’ </w:t>
      </w:r>
      <w:r w:rsidRPr="00351616">
        <w:rPr>
          <w:rFonts w:ascii="Arial" w:hAnsi="Arial" w:cs="Arial"/>
        </w:rPr>
        <w:t>(Service User, SAMH South).</w:t>
      </w:r>
    </w:p>
    <w:p w:rsidR="00075F4C" w:rsidRPr="00351616" w:rsidRDefault="00075F4C" w:rsidP="00075F4C">
      <w:pPr>
        <w:spacing w:line="240" w:lineRule="auto"/>
        <w:rPr>
          <w:rFonts w:ascii="Arial" w:hAnsi="Arial" w:cs="Arial"/>
          <w:i/>
        </w:rPr>
      </w:pPr>
      <w:r w:rsidRPr="00351616">
        <w:rPr>
          <w:rFonts w:ascii="Arial" w:hAnsi="Arial" w:cs="Arial"/>
          <w:i/>
        </w:rPr>
        <w:lastRenderedPageBreak/>
        <w:t xml:space="preserve">Service users prioritised their problems, ‘I can deal with them one at a time’ </w:t>
      </w:r>
      <w:r w:rsidRPr="00351616">
        <w:rPr>
          <w:rFonts w:ascii="Arial" w:hAnsi="Arial" w:cs="Arial"/>
        </w:rPr>
        <w:t>(S</w:t>
      </w:r>
      <w:r w:rsidRPr="00351616">
        <w:rPr>
          <w:rFonts w:ascii="Arial" w:hAnsi="Arial" w:cs="Arial"/>
          <w:i/>
        </w:rPr>
        <w:t>ervice</w:t>
      </w:r>
      <w:r w:rsidRPr="00351616">
        <w:rPr>
          <w:rFonts w:ascii="Arial" w:hAnsi="Arial" w:cs="Arial"/>
        </w:rPr>
        <w:t xml:space="preserve"> User 1, SAMH South). </w:t>
      </w:r>
      <w:r w:rsidRPr="00351616">
        <w:rPr>
          <w:rFonts w:ascii="Arial" w:hAnsi="Arial" w:cs="Arial"/>
          <w:i/>
        </w:rPr>
        <w:t>However, some found that it was difficult to focus on one problem</w:t>
      </w:r>
    </w:p>
    <w:p w:rsidR="00075F4C" w:rsidRPr="00351616" w:rsidRDefault="00075F4C" w:rsidP="00075F4C">
      <w:pPr>
        <w:spacing w:after="0" w:line="240" w:lineRule="auto"/>
        <w:ind w:left="720"/>
        <w:rPr>
          <w:rFonts w:ascii="Arial" w:hAnsi="Arial" w:cs="Arial"/>
        </w:rPr>
      </w:pPr>
      <w:r w:rsidRPr="00351616">
        <w:rPr>
          <w:rFonts w:ascii="Arial" w:hAnsi="Arial" w:cs="Arial"/>
          <w:i/>
        </w:rPr>
        <w:t>‘And I’ve used the four easy step plan with one lady, and I was hoping it would be like a smooth process through the form, but it seemed to amass a lot of information at the beginning. There were so many problems, rather than just one problem’</w:t>
      </w:r>
      <w:r w:rsidRPr="00351616">
        <w:rPr>
          <w:rFonts w:ascii="Arial" w:hAnsi="Arial" w:cs="Arial"/>
        </w:rPr>
        <w:t xml:space="preserve"> (Participant 7, Penumbra North).</w:t>
      </w:r>
    </w:p>
    <w:p w:rsidR="00075F4C" w:rsidRPr="00351616" w:rsidRDefault="00075F4C" w:rsidP="00075F4C">
      <w:pPr>
        <w:spacing w:after="0" w:line="240" w:lineRule="auto"/>
      </w:pPr>
    </w:p>
    <w:p w:rsidR="00075F4C" w:rsidRPr="00351616" w:rsidRDefault="00075F4C" w:rsidP="00075F4C">
      <w:pPr>
        <w:spacing w:line="240" w:lineRule="auto"/>
        <w:rPr>
          <w:rFonts w:ascii="Arial" w:hAnsi="Arial" w:cs="Arial"/>
        </w:rPr>
      </w:pPr>
      <w:r w:rsidRPr="00351616">
        <w:rPr>
          <w:rFonts w:ascii="Arial" w:hAnsi="Arial" w:cs="Arial"/>
          <w:i/>
        </w:rPr>
        <w:t>Service users also went on to read other self-help resources that are available on the internet; ‘After this I have gone on to read other books’</w:t>
      </w:r>
      <w:r w:rsidRPr="00351616">
        <w:rPr>
          <w:rFonts w:ascii="Arial" w:hAnsi="Arial" w:cs="Arial"/>
        </w:rPr>
        <w:t xml:space="preserve"> (Service User 2, LAMH).</w:t>
      </w:r>
    </w:p>
    <w:p w:rsidR="00075F4C" w:rsidRDefault="00075F4C" w:rsidP="00075F4C">
      <w:pPr>
        <w:spacing w:after="0" w:line="240" w:lineRule="auto"/>
      </w:pPr>
    </w:p>
    <w:p w:rsidR="00A17552" w:rsidRPr="00A17552" w:rsidRDefault="00075F4C" w:rsidP="00A17552">
      <w:pPr>
        <w:jc w:val="right"/>
        <w:rPr>
          <w:rFonts w:ascii="Arial" w:hAnsi="Arial" w:cs="Arial"/>
          <w:b/>
          <w:sz w:val="24"/>
          <w:szCs w:val="24"/>
        </w:rPr>
      </w:pPr>
      <w:r>
        <w:rPr>
          <w:rFonts w:ascii="Arial" w:hAnsi="Arial" w:cs="Arial"/>
          <w:b/>
          <w:sz w:val="28"/>
          <w:szCs w:val="28"/>
        </w:rPr>
        <w:br w:type="page"/>
      </w:r>
      <w:r w:rsidR="00A17552" w:rsidRPr="00A17552">
        <w:rPr>
          <w:rFonts w:ascii="Arial" w:hAnsi="Arial" w:cs="Arial"/>
          <w:b/>
          <w:sz w:val="24"/>
          <w:szCs w:val="24"/>
        </w:rPr>
        <w:lastRenderedPageBreak/>
        <w:t>Appendix 4</w:t>
      </w:r>
    </w:p>
    <w:tbl>
      <w:tblPr>
        <w:tblStyle w:val="TableGrid"/>
        <w:tblW w:w="5000" w:type="pct"/>
        <w:tblLook w:val="04A0"/>
      </w:tblPr>
      <w:tblGrid>
        <w:gridCol w:w="1702"/>
        <w:gridCol w:w="8260"/>
      </w:tblGrid>
      <w:tr w:rsidR="00A17552" w:rsidRPr="00A17552" w:rsidTr="00A17552">
        <w:tc>
          <w:tcPr>
            <w:tcW w:w="5000" w:type="pct"/>
            <w:gridSpan w:val="2"/>
            <w:shd w:val="clear" w:color="auto" w:fill="E6D5E7"/>
          </w:tcPr>
          <w:p w:rsidR="00A17552" w:rsidRPr="00A17552" w:rsidRDefault="00A17552" w:rsidP="00A17552">
            <w:pPr>
              <w:spacing w:line="276" w:lineRule="auto"/>
              <w:rPr>
                <w:rFonts w:ascii="Arial" w:hAnsi="Arial" w:cs="Arial"/>
                <w:b/>
                <w:sz w:val="28"/>
                <w:szCs w:val="28"/>
              </w:rPr>
            </w:pPr>
            <w:r w:rsidRPr="00A17552">
              <w:rPr>
                <w:rFonts w:ascii="Arial" w:hAnsi="Arial" w:cs="Arial"/>
                <w:b/>
                <w:sz w:val="28"/>
                <w:szCs w:val="28"/>
              </w:rPr>
              <w:t>Organisations participating in the pilot</w:t>
            </w:r>
          </w:p>
          <w:p w:rsidR="00A17552" w:rsidRPr="00A17552" w:rsidRDefault="00A17552" w:rsidP="00A17552">
            <w:pPr>
              <w:spacing w:line="276" w:lineRule="auto"/>
              <w:rPr>
                <w:rFonts w:ascii="Arial" w:hAnsi="Arial" w:cs="Arial"/>
                <w:b/>
              </w:rPr>
            </w:pP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w:t>
            </w:r>
          </w:p>
        </w:tc>
        <w:tc>
          <w:tcPr>
            <w:tcW w:w="4146" w:type="pct"/>
          </w:tcPr>
          <w:p w:rsidR="00A17552" w:rsidRPr="00A17552" w:rsidRDefault="00A17552" w:rsidP="00A17552">
            <w:pPr>
              <w:spacing w:line="276" w:lineRule="auto"/>
              <w:rPr>
                <w:rFonts w:ascii="Arial" w:hAnsi="Arial" w:cs="Arial"/>
              </w:rPr>
            </w:pPr>
            <w:proofErr w:type="spellStart"/>
            <w:r w:rsidRPr="00A17552">
              <w:rPr>
                <w:rFonts w:ascii="Arial" w:hAnsi="Arial" w:cs="Arial"/>
              </w:rPr>
              <w:t>Afasic</w:t>
            </w:r>
            <w:proofErr w:type="spellEnd"/>
            <w:r w:rsidRPr="00A17552">
              <w:rPr>
                <w:rFonts w:ascii="Arial" w:hAnsi="Arial" w:cs="Arial"/>
              </w:rPr>
              <w:t xml:space="preserve"> Scotland</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w:t>
            </w:r>
          </w:p>
        </w:tc>
        <w:tc>
          <w:tcPr>
            <w:tcW w:w="4146" w:type="pct"/>
          </w:tcPr>
          <w:p w:rsidR="00A17552" w:rsidRPr="00A17552" w:rsidRDefault="00A17552" w:rsidP="00A17552">
            <w:pPr>
              <w:spacing w:line="276" w:lineRule="auto"/>
              <w:rPr>
                <w:rFonts w:ascii="Arial" w:hAnsi="Arial" w:cs="Arial"/>
              </w:rPr>
            </w:pPr>
            <w:proofErr w:type="spellStart"/>
            <w:r w:rsidRPr="00A17552">
              <w:rPr>
                <w:rFonts w:ascii="Arial" w:hAnsi="Arial" w:cs="Arial"/>
              </w:rPr>
              <w:t>Artlink</w:t>
            </w:r>
            <w:proofErr w:type="spellEnd"/>
            <w:r w:rsidRPr="00A17552">
              <w:rPr>
                <w:rFonts w:ascii="Arial" w:hAnsi="Arial" w:cs="Arial"/>
              </w:rPr>
              <w:t xml:space="preserve"> central</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3</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ASH Scotland</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4</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Borders Carers Centre</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5</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 xml:space="preserve">Bellshill and </w:t>
            </w:r>
            <w:proofErr w:type="spellStart"/>
            <w:r w:rsidRPr="00A17552">
              <w:rPr>
                <w:rFonts w:ascii="Arial" w:hAnsi="Arial" w:cs="Arial"/>
              </w:rPr>
              <w:t>Mossend</w:t>
            </w:r>
            <w:proofErr w:type="spellEnd"/>
            <w:r w:rsidRPr="00A17552">
              <w:rPr>
                <w:rFonts w:ascii="Arial" w:hAnsi="Arial" w:cs="Arial"/>
              </w:rPr>
              <w:t xml:space="preserve"> YMCA</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6</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Borders Recovery Network</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7</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 xml:space="preserve">Carr </w:t>
            </w:r>
            <w:proofErr w:type="spellStart"/>
            <w:r w:rsidRPr="00A17552">
              <w:rPr>
                <w:rFonts w:ascii="Arial" w:hAnsi="Arial" w:cs="Arial"/>
              </w:rPr>
              <w:t>Gomm</w:t>
            </w:r>
            <w:proofErr w:type="spellEnd"/>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8</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Cornerstone</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9</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Crisis Centre</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10</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Dundee’s Women’s Aid</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11</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East Renfrewshire Carers Centre</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12</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Fife Alcohol Support Service</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13</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Glasgow Simon Community</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14</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Health-in-mind</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15</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Keeping in Touch Edinburgh</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16</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LAMH</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17</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Lothian NHS</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18</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Momentum Skills</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19</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PBC Foundation (UK)</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20</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Penumbra</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21</w:t>
            </w:r>
          </w:p>
        </w:tc>
        <w:tc>
          <w:tcPr>
            <w:tcW w:w="4146" w:type="pct"/>
          </w:tcPr>
          <w:p w:rsidR="00A17552" w:rsidRPr="00A17552" w:rsidRDefault="00A17552" w:rsidP="00A17552">
            <w:pPr>
              <w:spacing w:line="276" w:lineRule="auto"/>
              <w:rPr>
                <w:rFonts w:ascii="Arial" w:hAnsi="Arial" w:cs="Arial"/>
              </w:rPr>
            </w:pPr>
            <w:proofErr w:type="spellStart"/>
            <w:r w:rsidRPr="00A17552">
              <w:rPr>
                <w:rFonts w:ascii="Arial" w:hAnsi="Arial" w:cs="Arial"/>
              </w:rPr>
              <w:t>Pilton</w:t>
            </w:r>
            <w:proofErr w:type="spellEnd"/>
            <w:r w:rsidRPr="00A17552">
              <w:rPr>
                <w:rFonts w:ascii="Arial" w:hAnsi="Arial" w:cs="Arial"/>
              </w:rPr>
              <w:t xml:space="preserve"> Community Health Project</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22</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Scottish Association for Mental Health</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23</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Serenity central Hypnotherapy</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24</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Street League</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25</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Support in Mind</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26</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The National Autistic Society</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27</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The Thistle Foundation</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28</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Universal Comedy</w:t>
            </w:r>
          </w:p>
        </w:tc>
      </w:tr>
      <w:tr w:rsidR="00A17552" w:rsidRPr="00A17552" w:rsidTr="00A17552">
        <w:tc>
          <w:tcPr>
            <w:tcW w:w="854" w:type="pct"/>
          </w:tcPr>
          <w:p w:rsidR="00A17552" w:rsidRPr="00A17552" w:rsidRDefault="00A17552" w:rsidP="00A17552">
            <w:pPr>
              <w:spacing w:line="276" w:lineRule="auto"/>
              <w:jc w:val="center"/>
              <w:rPr>
                <w:rFonts w:ascii="Arial" w:hAnsi="Arial" w:cs="Arial"/>
              </w:rPr>
            </w:pPr>
            <w:r w:rsidRPr="00A17552">
              <w:rPr>
                <w:rFonts w:ascii="Arial" w:hAnsi="Arial" w:cs="Arial"/>
              </w:rPr>
              <w:t>29</w:t>
            </w:r>
          </w:p>
        </w:tc>
        <w:tc>
          <w:tcPr>
            <w:tcW w:w="4146" w:type="pct"/>
          </w:tcPr>
          <w:p w:rsidR="00A17552" w:rsidRPr="00A17552" w:rsidRDefault="00A17552" w:rsidP="00A17552">
            <w:pPr>
              <w:spacing w:line="276" w:lineRule="auto"/>
              <w:rPr>
                <w:rFonts w:ascii="Arial" w:hAnsi="Arial" w:cs="Arial"/>
              </w:rPr>
            </w:pPr>
            <w:r w:rsidRPr="00A17552">
              <w:rPr>
                <w:rFonts w:ascii="Arial" w:hAnsi="Arial" w:cs="Arial"/>
              </w:rPr>
              <w:t>Western Isles Citizens Advice Service</w:t>
            </w:r>
          </w:p>
        </w:tc>
      </w:tr>
    </w:tbl>
    <w:p w:rsidR="00A17552" w:rsidRDefault="00A17552">
      <w:pPr>
        <w:rPr>
          <w:rFonts w:ascii="Arial" w:hAnsi="Arial" w:cs="Arial"/>
          <w:b/>
          <w:sz w:val="28"/>
          <w:szCs w:val="28"/>
        </w:rPr>
      </w:pPr>
    </w:p>
    <w:p w:rsidR="00A17552" w:rsidRDefault="00A17552">
      <w:pPr>
        <w:rPr>
          <w:rFonts w:ascii="Arial" w:hAnsi="Arial" w:cs="Arial"/>
          <w:b/>
          <w:sz w:val="28"/>
          <w:szCs w:val="28"/>
        </w:rPr>
      </w:pPr>
    </w:p>
    <w:p w:rsidR="00075F4C" w:rsidRDefault="00075F4C" w:rsidP="00075F4C">
      <w:pPr>
        <w:rPr>
          <w:rFonts w:ascii="Arial" w:hAnsi="Arial" w:cs="Arial"/>
          <w:b/>
          <w:sz w:val="28"/>
          <w:szCs w:val="28"/>
        </w:rPr>
      </w:pPr>
    </w:p>
    <w:p w:rsidR="00A36115" w:rsidRDefault="00A36115">
      <w:pPr>
        <w:rPr>
          <w:rFonts w:ascii="Arial" w:hAnsi="Arial" w:cs="Arial"/>
          <w:b/>
          <w:sz w:val="28"/>
          <w:szCs w:val="28"/>
        </w:rPr>
      </w:pPr>
      <w:r>
        <w:rPr>
          <w:rFonts w:ascii="Arial" w:hAnsi="Arial" w:cs="Arial"/>
          <w:b/>
          <w:sz w:val="28"/>
          <w:szCs w:val="28"/>
        </w:rPr>
        <w:br w:type="page"/>
      </w:r>
    </w:p>
    <w:p w:rsidR="00075F4C" w:rsidRDefault="00075F4C" w:rsidP="00075F4C">
      <w:pPr>
        <w:rPr>
          <w:rFonts w:ascii="Arial" w:hAnsi="Arial" w:cs="Arial"/>
          <w:b/>
          <w:sz w:val="28"/>
          <w:szCs w:val="28"/>
        </w:rPr>
      </w:pPr>
      <w:r>
        <w:rPr>
          <w:rFonts w:ascii="Arial" w:hAnsi="Arial" w:cs="Arial"/>
          <w:b/>
          <w:sz w:val="28"/>
          <w:szCs w:val="28"/>
        </w:rPr>
        <w:lastRenderedPageBreak/>
        <w:t>References</w:t>
      </w:r>
    </w:p>
    <w:sectPr w:rsidR="00075F4C" w:rsidSect="00075F4C">
      <w:endnotePr>
        <w:numFmt w:val="decimal"/>
      </w:endnotePr>
      <w:pgSz w:w="11906" w:h="16838"/>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751" w:rsidRDefault="00561751" w:rsidP="00075F4C">
      <w:pPr>
        <w:spacing w:after="0" w:line="240" w:lineRule="auto"/>
      </w:pPr>
      <w:r>
        <w:separator/>
      </w:r>
    </w:p>
  </w:endnote>
  <w:endnote w:type="continuationSeparator" w:id="0">
    <w:p w:rsidR="00561751" w:rsidRDefault="00561751" w:rsidP="00075F4C">
      <w:pPr>
        <w:spacing w:after="0" w:line="240" w:lineRule="auto"/>
      </w:pPr>
      <w:r>
        <w:continuationSeparator/>
      </w:r>
    </w:p>
  </w:endnote>
  <w:endnote w:id="1">
    <w:p w:rsidR="00A17552" w:rsidRPr="003B55F5" w:rsidRDefault="00A17552" w:rsidP="00075F4C">
      <w:pPr>
        <w:pStyle w:val="EndnoteText"/>
        <w:rPr>
          <w:rFonts w:ascii="Arial" w:hAnsi="Arial" w:cs="Arial"/>
          <w:sz w:val="22"/>
          <w:szCs w:val="22"/>
        </w:rPr>
      </w:pPr>
      <w:r>
        <w:rPr>
          <w:rStyle w:val="EndnoteReference"/>
        </w:rPr>
        <w:endnoteRef/>
      </w:r>
      <w:r>
        <w:t xml:space="preserve"> </w:t>
      </w:r>
      <w:proofErr w:type="gramStart"/>
      <w:r w:rsidRPr="003B55F5">
        <w:rPr>
          <w:rFonts w:ascii="Arial" w:hAnsi="Arial" w:cs="Arial"/>
          <w:sz w:val="22"/>
          <w:szCs w:val="22"/>
        </w:rPr>
        <w:t>The Scottish Parliament.</w:t>
      </w:r>
      <w:proofErr w:type="gramEnd"/>
      <w:r w:rsidRPr="003B55F5">
        <w:rPr>
          <w:rFonts w:ascii="Arial" w:hAnsi="Arial" w:cs="Arial"/>
          <w:sz w:val="22"/>
          <w:szCs w:val="22"/>
        </w:rPr>
        <w:t xml:space="preserve"> </w:t>
      </w:r>
      <w:proofErr w:type="gramStart"/>
      <w:r w:rsidRPr="003B55F5">
        <w:rPr>
          <w:rFonts w:ascii="Arial" w:hAnsi="Arial" w:cs="Arial"/>
          <w:sz w:val="22"/>
          <w:szCs w:val="22"/>
        </w:rPr>
        <w:t>Public Bodies (Joint Working) (Scotland) 2014.</w:t>
      </w:r>
      <w:proofErr w:type="gramEnd"/>
      <w:r w:rsidRPr="003B55F5">
        <w:rPr>
          <w:rFonts w:ascii="Arial" w:hAnsi="Arial" w:cs="Arial"/>
          <w:sz w:val="22"/>
          <w:szCs w:val="22"/>
        </w:rPr>
        <w:t xml:space="preserve"> Available at: </w:t>
      </w:r>
      <w:hyperlink r:id="rId1" w:history="1">
        <w:r w:rsidRPr="003B55F5">
          <w:rPr>
            <w:rStyle w:val="Hyperlink"/>
            <w:rFonts w:ascii="Arial" w:hAnsi="Arial" w:cs="Arial"/>
            <w:sz w:val="22"/>
            <w:szCs w:val="22"/>
          </w:rPr>
          <w:t>http://www.scottish.parliament.uk/parliamentarybusiness/Bills/63845.aspx</w:t>
        </w:r>
      </w:hyperlink>
      <w:r w:rsidRPr="003B55F5">
        <w:rPr>
          <w:rFonts w:ascii="Arial" w:hAnsi="Arial" w:cs="Arial"/>
          <w:sz w:val="22"/>
          <w:szCs w:val="22"/>
        </w:rPr>
        <w:t xml:space="preserve"> . Accessed 6</w:t>
      </w:r>
      <w:r w:rsidRPr="003B55F5">
        <w:rPr>
          <w:rFonts w:ascii="Arial" w:hAnsi="Arial" w:cs="Arial"/>
          <w:sz w:val="22"/>
          <w:szCs w:val="22"/>
          <w:vertAlign w:val="superscript"/>
        </w:rPr>
        <w:t>th</w:t>
      </w:r>
      <w:r w:rsidRPr="003B55F5">
        <w:rPr>
          <w:rFonts w:ascii="Arial" w:hAnsi="Arial" w:cs="Arial"/>
          <w:sz w:val="22"/>
          <w:szCs w:val="22"/>
        </w:rPr>
        <w:t xml:space="preserve"> March 2015</w:t>
      </w:r>
    </w:p>
  </w:endnote>
  <w:endnote w:id="2">
    <w:p w:rsidR="00A17552" w:rsidRPr="003B55F5" w:rsidRDefault="00A17552" w:rsidP="00075F4C">
      <w:pPr>
        <w:pStyle w:val="EndnoteText"/>
        <w:rPr>
          <w:rFonts w:ascii="Arial" w:hAnsi="Arial" w:cs="Arial"/>
          <w:sz w:val="22"/>
          <w:szCs w:val="22"/>
        </w:rPr>
      </w:pPr>
      <w:r w:rsidRPr="003B55F5">
        <w:rPr>
          <w:rStyle w:val="EndnoteReference"/>
          <w:rFonts w:ascii="Arial" w:hAnsi="Arial" w:cs="Arial"/>
          <w:sz w:val="22"/>
          <w:szCs w:val="22"/>
        </w:rPr>
        <w:endnoteRef/>
      </w:r>
      <w:r w:rsidRPr="003B55F5">
        <w:rPr>
          <w:rFonts w:ascii="Arial" w:hAnsi="Arial" w:cs="Arial"/>
          <w:sz w:val="22"/>
          <w:szCs w:val="22"/>
        </w:rPr>
        <w:t xml:space="preserve"> </w:t>
      </w:r>
      <w:proofErr w:type="spellStart"/>
      <w:r w:rsidRPr="003B55F5">
        <w:rPr>
          <w:rFonts w:ascii="Arial" w:hAnsi="Arial" w:cs="Arial"/>
          <w:sz w:val="22"/>
          <w:szCs w:val="22"/>
        </w:rPr>
        <w:t>Fixsen</w:t>
      </w:r>
      <w:proofErr w:type="spellEnd"/>
      <w:r w:rsidRPr="003B55F5">
        <w:rPr>
          <w:rFonts w:ascii="Arial" w:hAnsi="Arial" w:cs="Arial"/>
          <w:sz w:val="22"/>
          <w:szCs w:val="22"/>
        </w:rPr>
        <w:t xml:space="preserve">, D. L., </w:t>
      </w:r>
      <w:proofErr w:type="spellStart"/>
      <w:r w:rsidRPr="003B55F5">
        <w:rPr>
          <w:rFonts w:ascii="Arial" w:hAnsi="Arial" w:cs="Arial"/>
          <w:sz w:val="22"/>
          <w:szCs w:val="22"/>
        </w:rPr>
        <w:t>Naoom</w:t>
      </w:r>
      <w:proofErr w:type="spellEnd"/>
      <w:r w:rsidRPr="003B55F5">
        <w:rPr>
          <w:rFonts w:ascii="Arial" w:hAnsi="Arial" w:cs="Arial"/>
          <w:sz w:val="22"/>
          <w:szCs w:val="22"/>
        </w:rPr>
        <w:t xml:space="preserve">, S.F., </w:t>
      </w:r>
      <w:proofErr w:type="spellStart"/>
      <w:r w:rsidRPr="003B55F5">
        <w:rPr>
          <w:rFonts w:ascii="Arial" w:hAnsi="Arial" w:cs="Arial"/>
          <w:sz w:val="22"/>
          <w:szCs w:val="22"/>
        </w:rPr>
        <w:t>Blase</w:t>
      </w:r>
      <w:proofErr w:type="spellEnd"/>
      <w:r w:rsidRPr="003B55F5">
        <w:rPr>
          <w:rFonts w:ascii="Arial" w:hAnsi="Arial" w:cs="Arial"/>
          <w:sz w:val="22"/>
          <w:szCs w:val="22"/>
        </w:rPr>
        <w:t>, K.A., Friedman, R.M., Wallace, F., Implementation Research: A Synthesis of the Literature. Tampa, FL: University of South Florida, Louis de la Parte Florida Mental Health Institute, The National Implementation Research Network (FMHI Publication #231); 2005</w:t>
      </w:r>
    </w:p>
  </w:endnote>
  <w:endnote w:id="3">
    <w:p w:rsidR="00A17552" w:rsidRPr="003B55F5" w:rsidRDefault="00A17552" w:rsidP="00075F4C">
      <w:pPr>
        <w:pStyle w:val="EndnoteText"/>
        <w:rPr>
          <w:rFonts w:ascii="Arial" w:hAnsi="Arial" w:cs="Arial"/>
          <w:sz w:val="22"/>
          <w:szCs w:val="22"/>
        </w:rPr>
      </w:pPr>
      <w:r w:rsidRPr="003B55F5">
        <w:rPr>
          <w:rStyle w:val="EndnoteReference"/>
          <w:sz w:val="22"/>
          <w:szCs w:val="22"/>
        </w:rPr>
        <w:endnoteRef/>
      </w:r>
      <w:r w:rsidRPr="003B55F5">
        <w:rPr>
          <w:sz w:val="22"/>
          <w:szCs w:val="22"/>
        </w:rPr>
        <w:t xml:space="preserve"> </w:t>
      </w:r>
      <w:proofErr w:type="spellStart"/>
      <w:proofErr w:type="gramStart"/>
      <w:r w:rsidRPr="003B55F5">
        <w:rPr>
          <w:rFonts w:ascii="Arial" w:hAnsi="Arial" w:cs="Arial"/>
          <w:sz w:val="22"/>
          <w:szCs w:val="22"/>
        </w:rPr>
        <w:t>Blase</w:t>
      </w:r>
      <w:proofErr w:type="spellEnd"/>
      <w:r w:rsidRPr="003B55F5">
        <w:rPr>
          <w:rFonts w:ascii="Arial" w:hAnsi="Arial" w:cs="Arial"/>
          <w:sz w:val="22"/>
          <w:szCs w:val="22"/>
        </w:rPr>
        <w:t xml:space="preserve">, K. A., </w:t>
      </w:r>
      <w:proofErr w:type="spellStart"/>
      <w:r w:rsidRPr="003B55F5">
        <w:rPr>
          <w:rFonts w:ascii="Arial" w:hAnsi="Arial" w:cs="Arial"/>
          <w:sz w:val="22"/>
          <w:szCs w:val="22"/>
        </w:rPr>
        <w:t>Fixsen</w:t>
      </w:r>
      <w:proofErr w:type="spellEnd"/>
      <w:r w:rsidRPr="003B55F5">
        <w:rPr>
          <w:rFonts w:ascii="Arial" w:hAnsi="Arial" w:cs="Arial"/>
          <w:sz w:val="22"/>
          <w:szCs w:val="22"/>
        </w:rPr>
        <w:t xml:space="preserve">, D. L., </w:t>
      </w:r>
      <w:proofErr w:type="spellStart"/>
      <w:r w:rsidRPr="003B55F5">
        <w:rPr>
          <w:rFonts w:ascii="Arial" w:hAnsi="Arial" w:cs="Arial"/>
          <w:sz w:val="22"/>
          <w:szCs w:val="22"/>
        </w:rPr>
        <w:t>Naoom</w:t>
      </w:r>
      <w:proofErr w:type="spellEnd"/>
      <w:r w:rsidRPr="003B55F5">
        <w:rPr>
          <w:rFonts w:ascii="Arial" w:hAnsi="Arial" w:cs="Arial"/>
          <w:sz w:val="22"/>
          <w:szCs w:val="22"/>
        </w:rPr>
        <w:t>, S. F., &amp; Wallace, F. (2005).</w:t>
      </w:r>
      <w:proofErr w:type="gramEnd"/>
      <w:r w:rsidRPr="003B55F5">
        <w:rPr>
          <w:rFonts w:ascii="Arial" w:hAnsi="Arial" w:cs="Arial"/>
          <w:sz w:val="22"/>
          <w:szCs w:val="22"/>
        </w:rPr>
        <w:t xml:space="preserve"> </w:t>
      </w:r>
      <w:proofErr w:type="spellStart"/>
      <w:r w:rsidRPr="003B55F5">
        <w:rPr>
          <w:rFonts w:ascii="Arial" w:hAnsi="Arial" w:cs="Arial"/>
          <w:sz w:val="22"/>
          <w:szCs w:val="22"/>
        </w:rPr>
        <w:t>Operationalizing</w:t>
      </w:r>
      <w:proofErr w:type="spellEnd"/>
      <w:r w:rsidRPr="003B55F5">
        <w:rPr>
          <w:rFonts w:ascii="Arial" w:hAnsi="Arial" w:cs="Arial"/>
          <w:sz w:val="22"/>
          <w:szCs w:val="22"/>
        </w:rPr>
        <w:t xml:space="preserve"> implementation: Strategies and methods. Tampa, FL: University of South Florida, Louis de la Parte Florida Mental Health Institute.</w:t>
      </w:r>
    </w:p>
  </w:endnote>
  <w:endnote w:id="4">
    <w:p w:rsidR="00A17552" w:rsidRPr="003B55F5" w:rsidRDefault="00A17552" w:rsidP="00075F4C">
      <w:pPr>
        <w:pStyle w:val="EndnoteText"/>
        <w:rPr>
          <w:rFonts w:ascii="Arial" w:hAnsi="Arial" w:cs="Arial"/>
          <w:sz w:val="22"/>
          <w:szCs w:val="22"/>
        </w:rPr>
      </w:pPr>
      <w:r w:rsidRPr="003B55F5">
        <w:rPr>
          <w:rStyle w:val="EndnoteReference"/>
          <w:rFonts w:ascii="Arial" w:hAnsi="Arial" w:cs="Arial"/>
          <w:sz w:val="22"/>
          <w:szCs w:val="22"/>
        </w:rPr>
        <w:endnoteRef/>
      </w:r>
      <w:r w:rsidRPr="003B55F5">
        <w:rPr>
          <w:rFonts w:ascii="Arial" w:hAnsi="Arial" w:cs="Arial"/>
          <w:sz w:val="22"/>
          <w:szCs w:val="22"/>
        </w:rPr>
        <w:t xml:space="preserve"> Williams, C. Overcoming Depression &amp; Low Mood. </w:t>
      </w:r>
      <w:proofErr w:type="gramStart"/>
      <w:r w:rsidRPr="003B55F5">
        <w:rPr>
          <w:rFonts w:ascii="Arial" w:hAnsi="Arial" w:cs="Arial"/>
          <w:sz w:val="22"/>
          <w:szCs w:val="22"/>
        </w:rPr>
        <w:t>3</w:t>
      </w:r>
      <w:r w:rsidRPr="003B55F5">
        <w:rPr>
          <w:rFonts w:ascii="Arial" w:hAnsi="Arial" w:cs="Arial"/>
          <w:sz w:val="22"/>
          <w:szCs w:val="22"/>
          <w:vertAlign w:val="superscript"/>
        </w:rPr>
        <w:t>rd</w:t>
      </w:r>
      <w:r w:rsidRPr="003B55F5">
        <w:rPr>
          <w:rFonts w:ascii="Arial" w:hAnsi="Arial" w:cs="Arial"/>
          <w:sz w:val="22"/>
          <w:szCs w:val="22"/>
        </w:rPr>
        <w:t xml:space="preserve"> Edition.</w:t>
      </w:r>
      <w:proofErr w:type="gramEnd"/>
      <w:r w:rsidRPr="003B55F5">
        <w:rPr>
          <w:rFonts w:ascii="Arial" w:hAnsi="Arial" w:cs="Arial"/>
          <w:sz w:val="22"/>
          <w:szCs w:val="22"/>
        </w:rPr>
        <w:t xml:space="preserve"> </w:t>
      </w:r>
      <w:proofErr w:type="gramStart"/>
      <w:r w:rsidRPr="003B55F5">
        <w:rPr>
          <w:rFonts w:ascii="Arial" w:hAnsi="Arial" w:cs="Arial"/>
          <w:sz w:val="22"/>
          <w:szCs w:val="22"/>
        </w:rPr>
        <w:t>A Five Areas Approach.</w:t>
      </w:r>
      <w:proofErr w:type="gramEnd"/>
      <w:r w:rsidRPr="003B55F5">
        <w:rPr>
          <w:rFonts w:ascii="Arial" w:hAnsi="Arial" w:cs="Arial"/>
          <w:sz w:val="22"/>
          <w:szCs w:val="22"/>
        </w:rPr>
        <w:t xml:space="preserve"> Taylor Francis Group, Florida 2012</w:t>
      </w:r>
    </w:p>
  </w:endnote>
  <w:endnote w:id="5">
    <w:p w:rsidR="00A17552" w:rsidRPr="003B55F5" w:rsidRDefault="00A17552" w:rsidP="00075F4C">
      <w:pPr>
        <w:spacing w:after="0" w:line="240" w:lineRule="auto"/>
      </w:pPr>
      <w:r w:rsidRPr="003B55F5">
        <w:rPr>
          <w:rStyle w:val="EndnoteReference"/>
        </w:rPr>
        <w:endnoteRef/>
      </w:r>
      <w:r w:rsidRPr="003B55F5">
        <w:t xml:space="preserve"> </w:t>
      </w:r>
      <w:r w:rsidRPr="003B55F5">
        <w:rPr>
          <w:rFonts w:ascii="Arial" w:hAnsi="Arial" w:cs="Arial"/>
        </w:rPr>
        <w:t xml:space="preserve">Morrell, C. J., Slade, P., Warner, R., Paley, G., Dixon, S., Walters, S. J., </w:t>
      </w:r>
      <w:proofErr w:type="spellStart"/>
      <w:r w:rsidRPr="003B55F5">
        <w:rPr>
          <w:rFonts w:ascii="Arial" w:hAnsi="Arial" w:cs="Arial"/>
        </w:rPr>
        <w:t>Brugha</w:t>
      </w:r>
      <w:proofErr w:type="spellEnd"/>
      <w:r w:rsidRPr="003B55F5">
        <w:rPr>
          <w:rFonts w:ascii="Arial" w:hAnsi="Arial" w:cs="Arial"/>
        </w:rPr>
        <w:t xml:space="preserve">, T., </w:t>
      </w:r>
      <w:proofErr w:type="spellStart"/>
      <w:r w:rsidRPr="003B55F5">
        <w:rPr>
          <w:rFonts w:ascii="Arial" w:hAnsi="Arial" w:cs="Arial"/>
        </w:rPr>
        <w:t>Barkham</w:t>
      </w:r>
      <w:proofErr w:type="spellEnd"/>
      <w:r w:rsidRPr="003B55F5">
        <w:rPr>
          <w:rFonts w:ascii="Arial" w:hAnsi="Arial" w:cs="Arial"/>
        </w:rPr>
        <w:t xml:space="preserve">, M., Parry, G. J., </w:t>
      </w:r>
      <w:proofErr w:type="spellStart"/>
      <w:r w:rsidRPr="003B55F5">
        <w:rPr>
          <w:rFonts w:ascii="Arial" w:hAnsi="Arial" w:cs="Arial"/>
        </w:rPr>
        <w:t>Nicholl</w:t>
      </w:r>
      <w:proofErr w:type="spellEnd"/>
      <w:r w:rsidRPr="003B55F5">
        <w:rPr>
          <w:rFonts w:ascii="Arial" w:hAnsi="Arial" w:cs="Arial"/>
        </w:rPr>
        <w:t xml:space="preserve">, J. Clinical effectiveness of Health Visitor training in psychologically informed approaches for depression in postnatal women: pragmatic cluster and randomised trial in primary care. </w:t>
      </w:r>
      <w:proofErr w:type="gramStart"/>
      <w:r w:rsidRPr="003B55F5">
        <w:rPr>
          <w:rFonts w:ascii="Arial" w:hAnsi="Arial" w:cs="Arial"/>
          <w:i/>
        </w:rPr>
        <w:t xml:space="preserve">British Medical Journal, </w:t>
      </w:r>
      <w:r w:rsidRPr="003B55F5">
        <w:rPr>
          <w:rFonts w:ascii="Arial" w:hAnsi="Arial" w:cs="Arial"/>
        </w:rPr>
        <w:t>2009, 338.</w:t>
      </w:r>
      <w:proofErr w:type="gramEnd"/>
    </w:p>
  </w:endnote>
  <w:endnote w:id="6">
    <w:p w:rsidR="00A17552" w:rsidRPr="003B55F5" w:rsidRDefault="00A17552" w:rsidP="00075F4C">
      <w:pPr>
        <w:spacing w:after="0" w:line="240" w:lineRule="auto"/>
      </w:pPr>
      <w:r w:rsidRPr="003B55F5">
        <w:rPr>
          <w:rStyle w:val="EndnoteReference"/>
        </w:rPr>
        <w:endnoteRef/>
      </w:r>
      <w:r w:rsidRPr="003B55F5">
        <w:t xml:space="preserve"> </w:t>
      </w:r>
      <w:r w:rsidRPr="003B55F5">
        <w:rPr>
          <w:rFonts w:ascii="Arial" w:hAnsi="Arial" w:cs="Arial"/>
        </w:rPr>
        <w:t xml:space="preserve">Williams, C., Wilson, P., Morrison, J., McMahon, A., Walker, A., Allan, L., </w:t>
      </w:r>
      <w:proofErr w:type="spellStart"/>
      <w:r w:rsidRPr="003B55F5">
        <w:rPr>
          <w:rFonts w:ascii="Arial" w:hAnsi="Arial" w:cs="Arial"/>
        </w:rPr>
        <w:t>McConnachie</w:t>
      </w:r>
      <w:proofErr w:type="spellEnd"/>
      <w:r w:rsidRPr="003B55F5">
        <w:rPr>
          <w:rFonts w:ascii="Arial" w:hAnsi="Arial" w:cs="Arial"/>
        </w:rPr>
        <w:t xml:space="preserve">, A., McNeill, Y., </w:t>
      </w:r>
      <w:proofErr w:type="spellStart"/>
      <w:r w:rsidRPr="003B55F5">
        <w:rPr>
          <w:rFonts w:ascii="Arial" w:hAnsi="Arial" w:cs="Arial"/>
        </w:rPr>
        <w:t>Tansey</w:t>
      </w:r>
      <w:proofErr w:type="spellEnd"/>
      <w:r w:rsidRPr="003B55F5">
        <w:rPr>
          <w:rFonts w:ascii="Arial" w:hAnsi="Arial" w:cs="Arial"/>
        </w:rPr>
        <w:t xml:space="preserve">, L. (2013). </w:t>
      </w:r>
      <w:proofErr w:type="gramStart"/>
      <w:r w:rsidRPr="003B55F5">
        <w:rPr>
          <w:rFonts w:ascii="Arial" w:hAnsi="Arial" w:cs="Arial"/>
        </w:rPr>
        <w:t>Guided Self-Help Cognitive Behavioural Therapy for Depression in Primary Care a Randomised control Trial.</w:t>
      </w:r>
      <w:proofErr w:type="gramEnd"/>
      <w:r w:rsidRPr="003B55F5">
        <w:rPr>
          <w:rFonts w:ascii="Arial" w:hAnsi="Arial" w:cs="Arial"/>
        </w:rPr>
        <w:t xml:space="preserve"> Available at: </w:t>
      </w:r>
      <w:r w:rsidRPr="003B55F5">
        <w:rPr>
          <w:rFonts w:ascii="Arial" w:hAnsi="Arial" w:cs="Arial"/>
          <w:i/>
        </w:rPr>
        <w:t>PLOS ONE,</w:t>
      </w:r>
      <w:r w:rsidRPr="003B55F5">
        <w:rPr>
          <w:rFonts w:ascii="Arial" w:hAnsi="Arial" w:cs="Arial"/>
        </w:rPr>
        <w:t xml:space="preserve"> </w:t>
      </w:r>
      <w:hyperlink r:id="rId2" w:history="1">
        <w:r w:rsidRPr="003B55F5">
          <w:rPr>
            <w:rStyle w:val="Hyperlink"/>
            <w:rFonts w:ascii="Arial" w:hAnsi="Arial" w:cs="Arial"/>
          </w:rPr>
          <w:t>www.plosone.org/article/info%3Adoi%2F10.1371%2Fjournal.pone.0052735</w:t>
        </w:r>
      </w:hyperlink>
      <w:r w:rsidRPr="003B55F5">
        <w:rPr>
          <w:rFonts w:ascii="Arial" w:hAnsi="Arial" w:cs="Arial"/>
        </w:rPr>
        <w:t>. Accessed 5</w:t>
      </w:r>
      <w:r w:rsidRPr="003B55F5">
        <w:rPr>
          <w:rFonts w:ascii="Arial" w:hAnsi="Arial" w:cs="Arial"/>
          <w:vertAlign w:val="superscript"/>
        </w:rPr>
        <w:t>th</w:t>
      </w:r>
      <w:r w:rsidRPr="003B55F5">
        <w:rPr>
          <w:rFonts w:ascii="Arial" w:hAnsi="Arial" w:cs="Arial"/>
        </w:rPr>
        <w:t xml:space="preserve"> June 2015</w:t>
      </w:r>
    </w:p>
  </w:endnote>
  <w:endnote w:id="7">
    <w:p w:rsidR="00A17552" w:rsidRPr="003B55F5" w:rsidRDefault="00A17552" w:rsidP="00075F4C">
      <w:pPr>
        <w:spacing w:after="0" w:line="240" w:lineRule="auto"/>
      </w:pPr>
      <w:r w:rsidRPr="003B55F5">
        <w:rPr>
          <w:rStyle w:val="EndnoteReference"/>
        </w:rPr>
        <w:endnoteRef/>
      </w:r>
      <w:r w:rsidRPr="003B55F5">
        <w:t xml:space="preserve"> </w:t>
      </w:r>
      <w:proofErr w:type="spellStart"/>
      <w:proofErr w:type="gramStart"/>
      <w:r w:rsidRPr="003B55F5">
        <w:rPr>
          <w:rFonts w:ascii="Arial" w:hAnsi="Arial" w:cs="Arial"/>
        </w:rPr>
        <w:t>McClay</w:t>
      </w:r>
      <w:proofErr w:type="spellEnd"/>
      <w:r w:rsidRPr="003B55F5">
        <w:rPr>
          <w:rFonts w:ascii="Arial" w:hAnsi="Arial" w:cs="Arial"/>
        </w:rPr>
        <w:t xml:space="preserve">, C., Collins, K., Matthews, L., Haig, c., </w:t>
      </w:r>
      <w:proofErr w:type="spellStart"/>
      <w:r w:rsidRPr="003B55F5">
        <w:rPr>
          <w:rFonts w:ascii="Arial" w:hAnsi="Arial" w:cs="Arial"/>
        </w:rPr>
        <w:t>McConnachie</w:t>
      </w:r>
      <w:proofErr w:type="spellEnd"/>
      <w:r w:rsidRPr="003B55F5">
        <w:rPr>
          <w:rFonts w:ascii="Arial" w:hAnsi="Arial" w:cs="Arial"/>
        </w:rPr>
        <w:t xml:space="preserve">, A., Morrison, J., Lynch, P., Waters, L., Day, I., </w:t>
      </w:r>
      <w:proofErr w:type="spellStart"/>
      <w:r w:rsidRPr="003B55F5">
        <w:rPr>
          <w:rFonts w:ascii="Arial" w:hAnsi="Arial" w:cs="Arial"/>
        </w:rPr>
        <w:t>McAnee</w:t>
      </w:r>
      <w:proofErr w:type="spellEnd"/>
      <w:r w:rsidRPr="003B55F5">
        <w:rPr>
          <w:rFonts w:ascii="Arial" w:hAnsi="Arial" w:cs="Arial"/>
        </w:rPr>
        <w:t>, G., Williams, C. (2015).</w:t>
      </w:r>
      <w:proofErr w:type="gramEnd"/>
      <w:r w:rsidRPr="003B55F5">
        <w:rPr>
          <w:rFonts w:ascii="Arial" w:hAnsi="Arial" w:cs="Arial"/>
        </w:rPr>
        <w:t xml:space="preserve"> A community-based pilot randomised controlled study of life skills classes for individuals with low mood and depression. </w:t>
      </w:r>
      <w:proofErr w:type="spellStart"/>
      <w:r w:rsidRPr="003B55F5">
        <w:rPr>
          <w:rFonts w:ascii="Arial" w:hAnsi="Arial" w:cs="Arial"/>
          <w:i/>
        </w:rPr>
        <w:t>BioMed</w:t>
      </w:r>
      <w:proofErr w:type="spellEnd"/>
      <w:r w:rsidRPr="003B55F5">
        <w:rPr>
          <w:rFonts w:ascii="Arial" w:hAnsi="Arial" w:cs="Arial"/>
          <w:i/>
        </w:rPr>
        <w:t xml:space="preserve"> Central Psychiatry,</w:t>
      </w:r>
      <w:r w:rsidRPr="003B55F5">
        <w:rPr>
          <w:rFonts w:ascii="Arial" w:hAnsi="Arial" w:cs="Arial"/>
        </w:rPr>
        <w:t xml:space="preserve"> 15:17 DOI 10.1186/s12888-015-0384-2  </w:t>
      </w:r>
    </w:p>
  </w:endnote>
  <w:endnote w:id="8">
    <w:p w:rsidR="00A17552" w:rsidRPr="003B55F5" w:rsidRDefault="00A17552" w:rsidP="00075F4C">
      <w:pPr>
        <w:spacing w:after="0" w:line="240" w:lineRule="auto"/>
      </w:pPr>
      <w:r w:rsidRPr="003B55F5">
        <w:rPr>
          <w:rStyle w:val="EndnoteReference"/>
        </w:rPr>
        <w:endnoteRef/>
      </w:r>
      <w:r w:rsidRPr="003B55F5">
        <w:t xml:space="preserve"> </w:t>
      </w:r>
      <w:r w:rsidRPr="003B55F5">
        <w:rPr>
          <w:rFonts w:ascii="Arial" w:hAnsi="Arial" w:cs="Arial"/>
        </w:rPr>
        <w:t xml:space="preserve">Williams, C., Morrison, J., </w:t>
      </w:r>
      <w:proofErr w:type="spellStart"/>
      <w:r w:rsidRPr="003B55F5">
        <w:rPr>
          <w:rFonts w:ascii="Arial" w:hAnsi="Arial" w:cs="Arial"/>
        </w:rPr>
        <w:t>McConnachie</w:t>
      </w:r>
      <w:proofErr w:type="spellEnd"/>
      <w:r w:rsidRPr="003B55F5">
        <w:rPr>
          <w:rFonts w:ascii="Arial" w:hAnsi="Arial" w:cs="Arial"/>
        </w:rPr>
        <w:t xml:space="preserve">, A., </w:t>
      </w:r>
      <w:proofErr w:type="spellStart"/>
      <w:r w:rsidRPr="003B55F5">
        <w:rPr>
          <w:rFonts w:ascii="Arial" w:hAnsi="Arial" w:cs="Arial"/>
        </w:rPr>
        <w:t>McClay</w:t>
      </w:r>
      <w:proofErr w:type="spellEnd"/>
      <w:r w:rsidRPr="003B55F5">
        <w:rPr>
          <w:rFonts w:ascii="Arial" w:hAnsi="Arial" w:cs="Arial"/>
        </w:rPr>
        <w:t xml:space="preserve">, C., Matthews L., Haig, C. (2012). A randomised controlled trial of a community based group guided self-help intervention for low mood and stress. </w:t>
      </w:r>
      <w:proofErr w:type="gramStart"/>
      <w:r w:rsidRPr="003B55F5">
        <w:rPr>
          <w:rFonts w:ascii="Arial" w:hAnsi="Arial" w:cs="Arial"/>
          <w:i/>
        </w:rPr>
        <w:t>Chief Scientist Office,</w:t>
      </w:r>
      <w:r w:rsidRPr="003B55F5">
        <w:rPr>
          <w:rFonts w:ascii="Arial" w:hAnsi="Arial" w:cs="Arial"/>
        </w:rPr>
        <w:t xml:space="preserve"> CSO CZH/4/738, St Andrew’s House, Edinburgh.</w:t>
      </w:r>
      <w:proofErr w:type="gramEnd"/>
    </w:p>
  </w:endnote>
  <w:endnote w:id="9">
    <w:p w:rsidR="00A17552" w:rsidRPr="003B55F5" w:rsidRDefault="00A17552" w:rsidP="00075F4C">
      <w:pPr>
        <w:pStyle w:val="EndnoteText"/>
        <w:rPr>
          <w:rFonts w:ascii="Arial" w:hAnsi="Arial" w:cs="Arial"/>
          <w:sz w:val="22"/>
          <w:szCs w:val="22"/>
        </w:rPr>
      </w:pPr>
      <w:r w:rsidRPr="003B55F5">
        <w:rPr>
          <w:rStyle w:val="EndnoteReference"/>
          <w:rFonts w:ascii="Arial" w:hAnsi="Arial" w:cs="Arial"/>
          <w:sz w:val="22"/>
          <w:szCs w:val="22"/>
        </w:rPr>
        <w:endnoteRef/>
      </w:r>
      <w:r w:rsidRPr="003B55F5">
        <w:rPr>
          <w:rFonts w:ascii="Arial" w:hAnsi="Arial" w:cs="Arial"/>
          <w:sz w:val="22"/>
          <w:szCs w:val="22"/>
        </w:rPr>
        <w:t xml:space="preserve"> </w:t>
      </w:r>
      <w:proofErr w:type="spellStart"/>
      <w:r w:rsidRPr="003B55F5">
        <w:rPr>
          <w:rFonts w:ascii="Arial" w:hAnsi="Arial" w:cs="Arial"/>
          <w:sz w:val="22"/>
          <w:szCs w:val="22"/>
        </w:rPr>
        <w:t>Fixsen</w:t>
      </w:r>
      <w:proofErr w:type="spellEnd"/>
      <w:r w:rsidRPr="003B55F5">
        <w:rPr>
          <w:rFonts w:ascii="Arial" w:hAnsi="Arial" w:cs="Arial"/>
          <w:sz w:val="22"/>
          <w:szCs w:val="22"/>
        </w:rPr>
        <w:t xml:space="preserve">, D.L., </w:t>
      </w:r>
      <w:proofErr w:type="spellStart"/>
      <w:r w:rsidRPr="003B55F5">
        <w:rPr>
          <w:rFonts w:ascii="Arial" w:hAnsi="Arial" w:cs="Arial"/>
          <w:sz w:val="22"/>
          <w:szCs w:val="22"/>
        </w:rPr>
        <w:t>Blase</w:t>
      </w:r>
      <w:proofErr w:type="spellEnd"/>
      <w:r w:rsidRPr="003B55F5">
        <w:rPr>
          <w:rFonts w:ascii="Arial" w:hAnsi="Arial" w:cs="Arial"/>
          <w:sz w:val="22"/>
          <w:szCs w:val="22"/>
        </w:rPr>
        <w:t xml:space="preserve">, K.A., </w:t>
      </w:r>
      <w:proofErr w:type="spellStart"/>
      <w:r w:rsidRPr="003B55F5">
        <w:rPr>
          <w:rFonts w:ascii="Arial" w:hAnsi="Arial" w:cs="Arial"/>
          <w:sz w:val="22"/>
          <w:szCs w:val="22"/>
        </w:rPr>
        <w:t>Naoom,S.F</w:t>
      </w:r>
      <w:proofErr w:type="spellEnd"/>
      <w:r w:rsidRPr="003B55F5">
        <w:rPr>
          <w:rFonts w:ascii="Arial" w:hAnsi="Arial" w:cs="Arial"/>
          <w:sz w:val="22"/>
          <w:szCs w:val="22"/>
        </w:rPr>
        <w:t xml:space="preserve">. and </w:t>
      </w:r>
      <w:proofErr w:type="spellStart"/>
      <w:r w:rsidRPr="003B55F5">
        <w:rPr>
          <w:rFonts w:ascii="Arial" w:hAnsi="Arial" w:cs="Arial"/>
          <w:sz w:val="22"/>
          <w:szCs w:val="22"/>
        </w:rPr>
        <w:t>Duda</w:t>
      </w:r>
      <w:proofErr w:type="spellEnd"/>
      <w:r w:rsidRPr="003B55F5">
        <w:rPr>
          <w:rFonts w:ascii="Arial" w:hAnsi="Arial" w:cs="Arial"/>
          <w:sz w:val="22"/>
          <w:szCs w:val="22"/>
        </w:rPr>
        <w:t>, M.A. Implementation Drivers: Assessing Best Practices, NIRN 2013</w:t>
      </w:r>
    </w:p>
  </w:endnote>
  <w:endnote w:id="10">
    <w:p w:rsidR="00A17552" w:rsidRPr="003B55F5" w:rsidRDefault="00A17552" w:rsidP="00075F4C">
      <w:pPr>
        <w:pStyle w:val="subtitle"/>
        <w:spacing w:before="0" w:beforeAutospacing="0" w:after="0" w:afterAutospacing="0"/>
        <w:rPr>
          <w:rFonts w:ascii="Arial" w:hAnsi="Arial" w:cs="Arial"/>
          <w:sz w:val="22"/>
          <w:szCs w:val="22"/>
        </w:rPr>
      </w:pPr>
      <w:r w:rsidRPr="003B55F5">
        <w:rPr>
          <w:rStyle w:val="EndnoteReference"/>
          <w:sz w:val="22"/>
          <w:szCs w:val="22"/>
        </w:rPr>
        <w:endnoteRef/>
      </w:r>
      <w:r w:rsidRPr="003B55F5">
        <w:rPr>
          <w:sz w:val="22"/>
          <w:szCs w:val="22"/>
        </w:rPr>
        <w:t xml:space="preserve"> </w:t>
      </w:r>
      <w:proofErr w:type="gramStart"/>
      <w:r w:rsidRPr="003B55F5">
        <w:rPr>
          <w:rFonts w:ascii="Arial" w:hAnsi="Arial" w:cs="Arial"/>
          <w:sz w:val="22"/>
          <w:szCs w:val="22"/>
        </w:rPr>
        <w:t>Scottish Government.</w:t>
      </w:r>
      <w:proofErr w:type="gramEnd"/>
      <w:r w:rsidRPr="003B55F5">
        <w:rPr>
          <w:rFonts w:ascii="Arial" w:hAnsi="Arial" w:cs="Arial"/>
          <w:sz w:val="22"/>
          <w:szCs w:val="22"/>
        </w:rPr>
        <w:t xml:space="preserve"> The Matrix: A Guide to Delivering Evidence-based Psychological Therapies in Scotland. 2011. Available at: </w:t>
      </w:r>
      <w:hyperlink r:id="rId3" w:history="1">
        <w:r w:rsidRPr="003B55F5">
          <w:rPr>
            <w:rStyle w:val="Hyperlink"/>
            <w:rFonts w:ascii="Arial" w:hAnsi="Arial" w:cs="Arial"/>
            <w:sz w:val="22"/>
            <w:szCs w:val="22"/>
          </w:rPr>
          <w:t>http://www.nes.scot.nhs.uk/education-and-training/by-discipline/psychology/matrix.aspx</w:t>
        </w:r>
      </w:hyperlink>
      <w:r w:rsidRPr="003B55F5">
        <w:rPr>
          <w:rFonts w:ascii="Arial" w:hAnsi="Arial" w:cs="Arial"/>
          <w:sz w:val="22"/>
          <w:szCs w:val="22"/>
        </w:rPr>
        <w:t xml:space="preserve"> Accessed on 21st September 2012</w:t>
      </w:r>
    </w:p>
  </w:endnote>
  <w:endnote w:id="11">
    <w:p w:rsidR="00A17552" w:rsidRPr="003B55F5" w:rsidRDefault="00A17552" w:rsidP="00075F4C">
      <w:pPr>
        <w:autoSpaceDE w:val="0"/>
        <w:autoSpaceDN w:val="0"/>
        <w:adjustRightInd w:val="0"/>
        <w:spacing w:after="0" w:line="240" w:lineRule="auto"/>
      </w:pPr>
      <w:r w:rsidRPr="003B55F5">
        <w:rPr>
          <w:rStyle w:val="EndnoteReference"/>
        </w:rPr>
        <w:endnoteRef/>
      </w:r>
      <w:r w:rsidRPr="003B55F5">
        <w:t xml:space="preserve"> </w:t>
      </w:r>
      <w:r w:rsidRPr="003B55F5">
        <w:rPr>
          <w:rFonts w:ascii="Arial" w:hAnsi="Arial" w:cs="Arial"/>
        </w:rPr>
        <w:t>Metz, A., Bartley, L.</w:t>
      </w:r>
      <w:proofErr w:type="gramStart"/>
      <w:r w:rsidRPr="003B55F5">
        <w:rPr>
          <w:rFonts w:ascii="Arial" w:hAnsi="Arial" w:cs="Arial"/>
        </w:rPr>
        <w:t>,  Ball</w:t>
      </w:r>
      <w:proofErr w:type="gramEnd"/>
      <w:r w:rsidRPr="003B55F5">
        <w:rPr>
          <w:rFonts w:ascii="Arial" w:hAnsi="Arial" w:cs="Arial"/>
        </w:rPr>
        <w:t xml:space="preserve">, H., Wilson, D., </w:t>
      </w:r>
      <w:proofErr w:type="spellStart"/>
      <w:r w:rsidRPr="003B55F5">
        <w:rPr>
          <w:rFonts w:ascii="Arial" w:hAnsi="Arial" w:cs="Arial"/>
        </w:rPr>
        <w:t>Naoom</w:t>
      </w:r>
      <w:proofErr w:type="spellEnd"/>
      <w:r w:rsidRPr="003B55F5">
        <w:rPr>
          <w:rFonts w:ascii="Arial" w:hAnsi="Arial" w:cs="Arial"/>
        </w:rPr>
        <w:t xml:space="preserve">, S. and Redmond, P. Active Implementation Frameworks for Successful Service Delivery: Catawba County Child Wellbeing project.  </w:t>
      </w:r>
      <w:proofErr w:type="gramStart"/>
      <w:r w:rsidRPr="003B55F5">
        <w:rPr>
          <w:rFonts w:ascii="Arial" w:hAnsi="Arial" w:cs="Arial"/>
          <w:iCs/>
        </w:rPr>
        <w:t>Research on Social Work Practice</w:t>
      </w:r>
      <w:r w:rsidRPr="003B55F5">
        <w:rPr>
          <w:rFonts w:ascii="Arial" w:hAnsi="Arial" w:cs="Arial"/>
          <w:i/>
          <w:iCs/>
        </w:rPr>
        <w:t>.</w:t>
      </w:r>
      <w:proofErr w:type="gramEnd"/>
      <w:r w:rsidRPr="003B55F5">
        <w:rPr>
          <w:rFonts w:ascii="Arial" w:hAnsi="Arial" w:cs="Arial"/>
          <w:i/>
          <w:iCs/>
        </w:rPr>
        <w:t xml:space="preserve"> </w:t>
      </w:r>
      <w:r w:rsidRPr="003B55F5">
        <w:rPr>
          <w:rFonts w:ascii="Arial" w:hAnsi="Arial" w:cs="Arial"/>
        </w:rPr>
        <w:t xml:space="preserve">2014 DOI: 10.1177/1049731514543667. Available at: </w:t>
      </w:r>
      <w:hyperlink r:id="rId4" w:history="1">
        <w:r w:rsidRPr="003B55F5">
          <w:rPr>
            <w:rStyle w:val="Hyperlink"/>
            <w:rFonts w:ascii="Arial" w:hAnsi="Arial" w:cs="Arial"/>
          </w:rPr>
          <w:t>http://rsw.sagepub.com/content/early/2014/07/26/1049731514543667</w:t>
        </w:r>
      </w:hyperlink>
      <w:r w:rsidRPr="003B55F5">
        <w:rPr>
          <w:rFonts w:ascii="Arial" w:hAnsi="Arial" w:cs="Arial"/>
        </w:rPr>
        <w:t xml:space="preserve">  Accessed on 27 March 2015</w:t>
      </w:r>
    </w:p>
  </w:endnote>
  <w:endnote w:id="12">
    <w:p w:rsidR="00A17552" w:rsidRPr="003B55F5" w:rsidRDefault="00A17552" w:rsidP="00075F4C">
      <w:pPr>
        <w:pStyle w:val="EndnoteText"/>
        <w:rPr>
          <w:rFonts w:ascii="Arial" w:hAnsi="Arial" w:cs="Arial"/>
          <w:sz w:val="22"/>
          <w:szCs w:val="22"/>
        </w:rPr>
      </w:pPr>
      <w:r w:rsidRPr="003B55F5">
        <w:rPr>
          <w:rStyle w:val="EndnoteReference"/>
          <w:sz w:val="22"/>
          <w:szCs w:val="22"/>
        </w:rPr>
        <w:endnoteRef/>
      </w:r>
      <w:r w:rsidRPr="003B55F5">
        <w:rPr>
          <w:rStyle w:val="EndnoteReference"/>
          <w:rFonts w:ascii="Arial" w:hAnsi="Arial" w:cs="Arial"/>
          <w:sz w:val="22"/>
          <w:szCs w:val="22"/>
        </w:rPr>
        <w:endnoteRef/>
      </w:r>
      <w:r w:rsidRPr="003B55F5">
        <w:rPr>
          <w:rFonts w:ascii="Arial" w:hAnsi="Arial" w:cs="Arial"/>
          <w:sz w:val="22"/>
          <w:szCs w:val="22"/>
        </w:rPr>
        <w:t xml:space="preserve">Adelman, H.S. &amp; </w:t>
      </w:r>
      <w:proofErr w:type="gramStart"/>
      <w:r w:rsidRPr="003B55F5">
        <w:rPr>
          <w:rFonts w:ascii="Arial" w:hAnsi="Arial" w:cs="Arial"/>
          <w:sz w:val="22"/>
          <w:szCs w:val="22"/>
        </w:rPr>
        <w:t>Taylor ,</w:t>
      </w:r>
      <w:proofErr w:type="gramEnd"/>
      <w:r w:rsidRPr="003B55F5">
        <w:rPr>
          <w:rFonts w:ascii="Arial" w:hAnsi="Arial" w:cs="Arial"/>
          <w:sz w:val="22"/>
          <w:szCs w:val="22"/>
        </w:rPr>
        <w:t xml:space="preserve"> L. On sustainability of project innovations as systemic </w:t>
      </w:r>
      <w:proofErr w:type="gramStart"/>
      <w:r w:rsidRPr="003B55F5">
        <w:rPr>
          <w:rFonts w:ascii="Arial" w:hAnsi="Arial" w:cs="Arial"/>
          <w:sz w:val="22"/>
          <w:szCs w:val="22"/>
        </w:rPr>
        <w:t>change .</w:t>
      </w:r>
      <w:proofErr w:type="gramEnd"/>
      <w:r w:rsidRPr="003B55F5">
        <w:rPr>
          <w:rFonts w:ascii="Arial" w:hAnsi="Arial" w:cs="Arial"/>
          <w:sz w:val="22"/>
          <w:szCs w:val="22"/>
        </w:rPr>
        <w:t xml:space="preserve"> Journal of Educational and Psychological Consultation, 2003, 14 (1), 1 - 25</w:t>
      </w:r>
    </w:p>
  </w:endnote>
  <w:endnote w:id="13">
    <w:p w:rsidR="00A17552" w:rsidRPr="003B55F5" w:rsidRDefault="00A17552" w:rsidP="00075F4C">
      <w:pPr>
        <w:pStyle w:val="EndnoteText"/>
        <w:rPr>
          <w:rFonts w:ascii="Arial" w:hAnsi="Arial" w:cs="Arial"/>
          <w:sz w:val="22"/>
          <w:szCs w:val="22"/>
        </w:rPr>
      </w:pPr>
      <w:r w:rsidRPr="003B55F5">
        <w:rPr>
          <w:rStyle w:val="EndnoteReference"/>
          <w:rFonts w:ascii="Arial" w:hAnsi="Arial" w:cs="Arial"/>
          <w:sz w:val="22"/>
          <w:szCs w:val="22"/>
        </w:rPr>
        <w:endnoteRef/>
      </w:r>
      <w:r w:rsidRPr="003B55F5">
        <w:rPr>
          <w:rFonts w:ascii="Arial" w:hAnsi="Arial" w:cs="Arial"/>
          <w:sz w:val="22"/>
          <w:szCs w:val="22"/>
        </w:rPr>
        <w:t xml:space="preserve"> Joyce, B &amp; Showers, B. Student Achievement </w:t>
      </w:r>
      <w:proofErr w:type="gramStart"/>
      <w:r w:rsidRPr="003B55F5">
        <w:rPr>
          <w:rFonts w:ascii="Arial" w:hAnsi="Arial" w:cs="Arial"/>
          <w:sz w:val="22"/>
          <w:szCs w:val="22"/>
        </w:rPr>
        <w:t>Through</w:t>
      </w:r>
      <w:proofErr w:type="gramEnd"/>
      <w:r w:rsidRPr="003B55F5">
        <w:rPr>
          <w:rFonts w:ascii="Arial" w:hAnsi="Arial" w:cs="Arial"/>
          <w:sz w:val="22"/>
          <w:szCs w:val="22"/>
        </w:rPr>
        <w:t xml:space="preserve"> Staff Development (3</w:t>
      </w:r>
      <w:r w:rsidRPr="003B55F5">
        <w:rPr>
          <w:rFonts w:ascii="Arial" w:hAnsi="Arial" w:cs="Arial"/>
          <w:sz w:val="22"/>
          <w:szCs w:val="22"/>
          <w:vertAlign w:val="superscript"/>
        </w:rPr>
        <w:t>rd</w:t>
      </w:r>
      <w:r w:rsidRPr="003B55F5">
        <w:rPr>
          <w:rFonts w:ascii="Arial" w:hAnsi="Arial" w:cs="Arial"/>
          <w:sz w:val="22"/>
          <w:szCs w:val="22"/>
        </w:rPr>
        <w:t xml:space="preserve"> ed.) Alexandria, VA: Association for Supervision and Curriculum Development, 2002</w:t>
      </w:r>
    </w:p>
  </w:endnote>
  <w:endnote w:id="14">
    <w:p w:rsidR="00A17552" w:rsidRPr="00D13A9E" w:rsidRDefault="00A17552" w:rsidP="00075F4C">
      <w:pPr>
        <w:autoSpaceDE w:val="0"/>
        <w:autoSpaceDN w:val="0"/>
        <w:adjustRightInd w:val="0"/>
        <w:spacing w:after="0" w:line="240" w:lineRule="auto"/>
        <w:rPr>
          <w:rFonts w:ascii="Arial" w:hAnsi="Arial" w:cs="Arial"/>
          <w:sz w:val="24"/>
          <w:szCs w:val="24"/>
        </w:rPr>
      </w:pPr>
      <w:r w:rsidRPr="003B55F5">
        <w:rPr>
          <w:rStyle w:val="EndnoteReference"/>
          <w:rFonts w:ascii="Arial" w:hAnsi="Arial" w:cs="Arial"/>
        </w:rPr>
        <w:endnoteRef/>
      </w:r>
      <w:r w:rsidRPr="003B55F5">
        <w:rPr>
          <w:rFonts w:ascii="Arial" w:hAnsi="Arial" w:cs="Arial"/>
        </w:rPr>
        <w:t xml:space="preserve"> Kelly, J. A., </w:t>
      </w:r>
      <w:proofErr w:type="spellStart"/>
      <w:r w:rsidRPr="003B55F5">
        <w:rPr>
          <w:rFonts w:ascii="Arial" w:hAnsi="Arial" w:cs="Arial"/>
        </w:rPr>
        <w:t>Somlai</w:t>
      </w:r>
      <w:proofErr w:type="spellEnd"/>
      <w:r w:rsidRPr="003B55F5">
        <w:rPr>
          <w:rFonts w:ascii="Arial" w:hAnsi="Arial" w:cs="Arial"/>
        </w:rPr>
        <w:t xml:space="preserve">, A. M., </w:t>
      </w:r>
      <w:proofErr w:type="spellStart"/>
      <w:r w:rsidRPr="003B55F5">
        <w:rPr>
          <w:rFonts w:ascii="Arial" w:hAnsi="Arial" w:cs="Arial"/>
        </w:rPr>
        <w:t>DiFranceisco</w:t>
      </w:r>
      <w:proofErr w:type="spellEnd"/>
      <w:r w:rsidRPr="003B55F5">
        <w:rPr>
          <w:rFonts w:ascii="Arial" w:hAnsi="Arial" w:cs="Arial"/>
        </w:rPr>
        <w:t>, W. J., Otto-</w:t>
      </w:r>
      <w:proofErr w:type="spellStart"/>
      <w:r w:rsidRPr="003B55F5">
        <w:rPr>
          <w:rFonts w:ascii="Arial" w:hAnsi="Arial" w:cs="Arial"/>
        </w:rPr>
        <w:t>Salaj</w:t>
      </w:r>
      <w:proofErr w:type="spellEnd"/>
      <w:r w:rsidRPr="003B55F5">
        <w:rPr>
          <w:rFonts w:ascii="Arial" w:hAnsi="Arial" w:cs="Arial"/>
        </w:rPr>
        <w:t xml:space="preserve">, L. L., McAuliffe, T. L., </w:t>
      </w:r>
      <w:proofErr w:type="spellStart"/>
      <w:r w:rsidRPr="003B55F5">
        <w:rPr>
          <w:rFonts w:ascii="Arial" w:hAnsi="Arial" w:cs="Arial"/>
        </w:rPr>
        <w:t>Hackl</w:t>
      </w:r>
      <w:proofErr w:type="spellEnd"/>
      <w:r w:rsidRPr="003B55F5">
        <w:rPr>
          <w:rFonts w:ascii="Arial" w:hAnsi="Arial" w:cs="Arial"/>
        </w:rPr>
        <w:t xml:space="preserve">, K. L., et al. </w:t>
      </w:r>
      <w:proofErr w:type="gramStart"/>
      <w:r w:rsidRPr="003B55F5">
        <w:rPr>
          <w:rFonts w:ascii="Arial" w:hAnsi="Arial" w:cs="Arial"/>
        </w:rPr>
        <w:t>Bridging</w:t>
      </w:r>
      <w:proofErr w:type="gramEnd"/>
      <w:r w:rsidRPr="003B55F5">
        <w:rPr>
          <w:rFonts w:ascii="Arial" w:hAnsi="Arial" w:cs="Arial"/>
        </w:rPr>
        <w:t xml:space="preserve"> the gap between the science and service of HIV prevention: Transferring effective research-based HIV prevention interventions to community AIDS service providers. </w:t>
      </w:r>
      <w:r w:rsidRPr="003B55F5">
        <w:rPr>
          <w:rFonts w:ascii="Arial" w:hAnsi="Arial" w:cs="Arial"/>
          <w:i/>
          <w:iCs/>
        </w:rPr>
        <w:t xml:space="preserve">American Journal of Public Health, </w:t>
      </w:r>
      <w:r w:rsidRPr="003B55F5">
        <w:rPr>
          <w:rFonts w:ascii="Arial" w:hAnsi="Arial" w:cs="Arial"/>
        </w:rPr>
        <w:t>2000</w:t>
      </w:r>
      <w:proofErr w:type="gramStart"/>
      <w:r w:rsidRPr="003B55F5">
        <w:rPr>
          <w:rFonts w:ascii="Arial" w:hAnsi="Arial" w:cs="Arial"/>
        </w:rPr>
        <w:t>,</w:t>
      </w:r>
      <w:r w:rsidRPr="003B55F5">
        <w:rPr>
          <w:rFonts w:ascii="Arial" w:hAnsi="Arial" w:cs="Arial"/>
          <w:i/>
          <w:iCs/>
        </w:rPr>
        <w:t>90</w:t>
      </w:r>
      <w:proofErr w:type="gramEnd"/>
      <w:r w:rsidRPr="003B55F5">
        <w:rPr>
          <w:rFonts w:ascii="Arial" w:hAnsi="Arial" w:cs="Arial"/>
          <w:i/>
          <w:iCs/>
        </w:rPr>
        <w:t xml:space="preserve"> </w:t>
      </w:r>
      <w:r w:rsidRPr="003B55F5">
        <w:rPr>
          <w:rFonts w:ascii="Arial" w:hAnsi="Arial" w:cs="Arial"/>
        </w:rPr>
        <w:t>(7), 1082-1088.</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6498"/>
      <w:docPartObj>
        <w:docPartGallery w:val="Page Numbers (Bottom of Page)"/>
        <w:docPartUnique/>
      </w:docPartObj>
    </w:sdtPr>
    <w:sdtContent>
      <w:p w:rsidR="00A17552" w:rsidRDefault="00D66943">
        <w:pPr>
          <w:pStyle w:val="Footer"/>
          <w:jc w:val="right"/>
        </w:pPr>
        <w:fldSimple w:instr=" PAGE   \* MERGEFORMAT ">
          <w:r w:rsidR="00A36115">
            <w:rPr>
              <w:noProof/>
            </w:rPr>
            <w:t>3</w:t>
          </w:r>
        </w:fldSimple>
      </w:p>
    </w:sdtContent>
  </w:sdt>
  <w:p w:rsidR="00A17552" w:rsidRDefault="00A175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751" w:rsidRDefault="00561751" w:rsidP="00075F4C">
      <w:pPr>
        <w:spacing w:after="0" w:line="240" w:lineRule="auto"/>
      </w:pPr>
      <w:r>
        <w:separator/>
      </w:r>
    </w:p>
  </w:footnote>
  <w:footnote w:type="continuationSeparator" w:id="0">
    <w:p w:rsidR="00561751" w:rsidRDefault="00561751" w:rsidP="00075F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3BB3"/>
    <w:multiLevelType w:val="hybridMultilevel"/>
    <w:tmpl w:val="21BE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060E7F"/>
    <w:multiLevelType w:val="hybridMultilevel"/>
    <w:tmpl w:val="98F4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7A7972"/>
    <w:multiLevelType w:val="hybridMultilevel"/>
    <w:tmpl w:val="B054F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908F0"/>
    <w:multiLevelType w:val="hybridMultilevel"/>
    <w:tmpl w:val="2C3ED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A8A6F74"/>
    <w:multiLevelType w:val="hybridMultilevel"/>
    <w:tmpl w:val="E43A13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B254775"/>
    <w:multiLevelType w:val="hybridMultilevel"/>
    <w:tmpl w:val="247C2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F1434AF"/>
    <w:multiLevelType w:val="hybridMultilevel"/>
    <w:tmpl w:val="52285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38757EE"/>
    <w:multiLevelType w:val="hybridMultilevel"/>
    <w:tmpl w:val="02E44A38"/>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nsid w:val="483D0D30"/>
    <w:multiLevelType w:val="hybridMultilevel"/>
    <w:tmpl w:val="417A4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F50DE5"/>
    <w:multiLevelType w:val="hybridMultilevel"/>
    <w:tmpl w:val="81A4E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A0445CB"/>
    <w:multiLevelType w:val="hybridMultilevel"/>
    <w:tmpl w:val="A26EC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A752C5D"/>
    <w:multiLevelType w:val="hybridMultilevel"/>
    <w:tmpl w:val="3516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187A89"/>
    <w:multiLevelType w:val="hybridMultilevel"/>
    <w:tmpl w:val="7D42E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CD60FC"/>
    <w:multiLevelType w:val="hybridMultilevel"/>
    <w:tmpl w:val="E28CD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9C63AD8"/>
    <w:multiLevelType w:val="hybridMultilevel"/>
    <w:tmpl w:val="D13C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947887"/>
    <w:multiLevelType w:val="hybridMultilevel"/>
    <w:tmpl w:val="3066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455CAA"/>
    <w:multiLevelType w:val="hybridMultilevel"/>
    <w:tmpl w:val="69045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14"/>
  </w:num>
  <w:num w:numId="4">
    <w:abstractNumId w:val="6"/>
  </w:num>
  <w:num w:numId="5">
    <w:abstractNumId w:val="0"/>
  </w:num>
  <w:num w:numId="6">
    <w:abstractNumId w:val="15"/>
  </w:num>
  <w:num w:numId="7">
    <w:abstractNumId w:val="10"/>
  </w:num>
  <w:num w:numId="8">
    <w:abstractNumId w:val="3"/>
  </w:num>
  <w:num w:numId="9">
    <w:abstractNumId w:val="5"/>
  </w:num>
  <w:num w:numId="10">
    <w:abstractNumId w:val="9"/>
  </w:num>
  <w:num w:numId="11">
    <w:abstractNumId w:val="4"/>
  </w:num>
  <w:num w:numId="12">
    <w:abstractNumId w:val="16"/>
  </w:num>
  <w:num w:numId="13">
    <w:abstractNumId w:val="8"/>
  </w:num>
  <w:num w:numId="14">
    <w:abstractNumId w:val="2"/>
  </w:num>
  <w:num w:numId="15">
    <w:abstractNumId w:val="11"/>
  </w:num>
  <w:num w:numId="16">
    <w:abstractNumId w:val="13"/>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rsids>
    <w:rsidRoot w:val="00075F4C"/>
    <w:rsid w:val="00075F4C"/>
    <w:rsid w:val="001A0855"/>
    <w:rsid w:val="002030FB"/>
    <w:rsid w:val="002F1B81"/>
    <w:rsid w:val="003B55F5"/>
    <w:rsid w:val="003B73C8"/>
    <w:rsid w:val="00407A91"/>
    <w:rsid w:val="00561751"/>
    <w:rsid w:val="00575202"/>
    <w:rsid w:val="005D37BF"/>
    <w:rsid w:val="00632BE6"/>
    <w:rsid w:val="00737B32"/>
    <w:rsid w:val="007472F1"/>
    <w:rsid w:val="00781534"/>
    <w:rsid w:val="0078275A"/>
    <w:rsid w:val="00825695"/>
    <w:rsid w:val="00852AB4"/>
    <w:rsid w:val="00870BFA"/>
    <w:rsid w:val="00897DA9"/>
    <w:rsid w:val="008A3142"/>
    <w:rsid w:val="008B3064"/>
    <w:rsid w:val="00974D8C"/>
    <w:rsid w:val="00980DA2"/>
    <w:rsid w:val="00A17552"/>
    <w:rsid w:val="00A36115"/>
    <w:rsid w:val="00AB6C7E"/>
    <w:rsid w:val="00B0612A"/>
    <w:rsid w:val="00B165A2"/>
    <w:rsid w:val="00B911EA"/>
    <w:rsid w:val="00BD5035"/>
    <w:rsid w:val="00C3035F"/>
    <w:rsid w:val="00CB0173"/>
    <w:rsid w:val="00D66943"/>
    <w:rsid w:val="00F11BF2"/>
    <w:rsid w:val="00FC681F"/>
    <w:rsid w:val="00FD3BF9"/>
    <w:rsid w:val="00FD67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F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F4C"/>
    <w:pPr>
      <w:ind w:left="720"/>
      <w:contextualSpacing/>
    </w:pPr>
  </w:style>
  <w:style w:type="paragraph" w:styleId="EndnoteText">
    <w:name w:val="endnote text"/>
    <w:basedOn w:val="Normal"/>
    <w:link w:val="EndnoteTextChar"/>
    <w:uiPriority w:val="99"/>
    <w:semiHidden/>
    <w:unhideWhenUsed/>
    <w:rsid w:val="00075F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5F4C"/>
    <w:rPr>
      <w:sz w:val="20"/>
      <w:szCs w:val="20"/>
    </w:rPr>
  </w:style>
  <w:style w:type="character" w:styleId="EndnoteReference">
    <w:name w:val="endnote reference"/>
    <w:basedOn w:val="DefaultParagraphFont"/>
    <w:uiPriority w:val="99"/>
    <w:semiHidden/>
    <w:unhideWhenUsed/>
    <w:rsid w:val="00075F4C"/>
    <w:rPr>
      <w:vertAlign w:val="superscript"/>
    </w:rPr>
  </w:style>
  <w:style w:type="paragraph" w:styleId="BalloonText">
    <w:name w:val="Balloon Text"/>
    <w:basedOn w:val="Normal"/>
    <w:link w:val="BalloonTextChar"/>
    <w:uiPriority w:val="99"/>
    <w:semiHidden/>
    <w:unhideWhenUsed/>
    <w:rsid w:val="00075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F4C"/>
    <w:rPr>
      <w:rFonts w:ascii="Tahoma" w:hAnsi="Tahoma" w:cs="Tahoma"/>
      <w:sz w:val="16"/>
      <w:szCs w:val="16"/>
    </w:rPr>
  </w:style>
  <w:style w:type="table" w:styleId="TableGrid">
    <w:name w:val="Table Grid"/>
    <w:basedOn w:val="TableNormal"/>
    <w:uiPriority w:val="59"/>
    <w:rsid w:val="00075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5F4C"/>
    <w:pPr>
      <w:spacing w:before="100" w:beforeAutospacing="1" w:after="100" w:afterAutospacing="1" w:line="408" w:lineRule="atLeas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75F4C"/>
    <w:rPr>
      <w:color w:val="0000FF" w:themeColor="hyperlink"/>
      <w:u w:val="single"/>
    </w:rPr>
  </w:style>
  <w:style w:type="table" w:styleId="LightList-Accent4">
    <w:name w:val="Light List Accent 4"/>
    <w:basedOn w:val="TableNormal"/>
    <w:uiPriority w:val="61"/>
    <w:rsid w:val="00075F4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075F4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75F4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75F4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75F4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075F4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1">
    <w:name w:val="Light Grid1"/>
    <w:basedOn w:val="TableNormal"/>
    <w:uiPriority w:val="62"/>
    <w:rsid w:val="00075F4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List-Accent1">
    <w:name w:val="Colorful List Accent 1"/>
    <w:basedOn w:val="TableNormal"/>
    <w:uiPriority w:val="72"/>
    <w:rsid w:val="00075F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Shading-Accent4">
    <w:name w:val="Light Shading Accent 4"/>
    <w:basedOn w:val="TableNormal"/>
    <w:uiPriority w:val="60"/>
    <w:rsid w:val="00075F4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1">
    <w:name w:val="Light List1"/>
    <w:basedOn w:val="TableNormal"/>
    <w:uiPriority w:val="61"/>
    <w:rsid w:val="00075F4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Grid11">
    <w:name w:val="Medium Grid 11"/>
    <w:basedOn w:val="TableNormal"/>
    <w:uiPriority w:val="67"/>
    <w:rsid w:val="00075F4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1">
    <w:name w:val="Colorful Grid1"/>
    <w:basedOn w:val="TableNormal"/>
    <w:uiPriority w:val="73"/>
    <w:rsid w:val="00075F4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eNormal"/>
    <w:uiPriority w:val="65"/>
    <w:rsid w:val="00075F4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yle1">
    <w:name w:val="Style1"/>
    <w:basedOn w:val="TableContemporary"/>
    <w:uiPriority w:val="99"/>
    <w:qFormat/>
    <w:rsid w:val="00075F4C"/>
    <w:pPr>
      <w:spacing w:after="0" w:line="24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A757A9"/>
    </w:tcPr>
    <w:tblStylePr w:type="firstRow">
      <w:rPr>
        <w:b/>
        <w:bCs/>
        <w:color w:val="auto"/>
      </w:rPr>
      <w:tblPr/>
      <w:tcPr>
        <w:tcBorders>
          <w:tl2br w:val="none" w:sz="0" w:space="0" w:color="auto"/>
          <w:tr2bl w:val="none" w:sz="0" w:space="0" w:color="auto"/>
        </w:tcBorders>
        <w:shd w:val="clear" w:color="auto" w:fill="C7A1C8"/>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ubtitle">
    <w:name w:val="subtitle"/>
    <w:basedOn w:val="Normal"/>
    <w:rsid w:val="00075F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75F4C"/>
    <w:rPr>
      <w:color w:val="800080" w:themeColor="followedHyperlink"/>
      <w:u w:val="single"/>
    </w:rPr>
  </w:style>
  <w:style w:type="table" w:styleId="TableContemporary">
    <w:name w:val="Table Contemporary"/>
    <w:basedOn w:val="TableNormal"/>
    <w:uiPriority w:val="99"/>
    <w:semiHidden/>
    <w:unhideWhenUsed/>
    <w:rsid w:val="00075F4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eader">
    <w:name w:val="header"/>
    <w:basedOn w:val="Normal"/>
    <w:link w:val="HeaderChar"/>
    <w:uiPriority w:val="99"/>
    <w:semiHidden/>
    <w:unhideWhenUsed/>
    <w:rsid w:val="00FD67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6778"/>
  </w:style>
  <w:style w:type="paragraph" w:styleId="Footer">
    <w:name w:val="footer"/>
    <w:basedOn w:val="Normal"/>
    <w:link w:val="FooterChar"/>
    <w:uiPriority w:val="99"/>
    <w:unhideWhenUsed/>
    <w:rsid w:val="00FD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7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nes.scot.nhs.uk/education-and-training/by-discipline/psychology/matrix.aspx" TargetMode="External"/><Relationship Id="rId2" Type="http://schemas.openxmlformats.org/officeDocument/2006/relationships/hyperlink" Target="http://www.plosone.org/article/info%3Adoi%2F10.1371%2Fjournal.pone.0052735" TargetMode="External"/><Relationship Id="rId1" Type="http://schemas.openxmlformats.org/officeDocument/2006/relationships/hyperlink" Target="http://www.scottish.parliament.uk/parliamentarybusiness/Bills/63845.aspx" TargetMode="External"/><Relationship Id="rId4" Type="http://schemas.openxmlformats.org/officeDocument/2006/relationships/hyperlink" Target="http://rsw.sagepub.com/content/early/2014/07/26/10497315145436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39</Pages>
  <Words>11296</Words>
  <Characters>64391</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75536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AnneJ</dc:creator>
  <cp:lastModifiedBy>AnneJ</cp:lastModifiedBy>
  <cp:revision>8</cp:revision>
  <dcterms:created xsi:type="dcterms:W3CDTF">2015-05-29T15:12:00Z</dcterms:created>
  <dcterms:modified xsi:type="dcterms:W3CDTF">2015-06-11T14:26:00Z</dcterms:modified>
</cp:coreProperties>
</file>